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3795DFEC" w:rsidR="004F0988" w:rsidRPr="00952186" w:rsidRDefault="004F0988" w:rsidP="00F9194A">
            <w:pPr>
              <w:pStyle w:val="ZA"/>
              <w:framePr w:w="0" w:hRule="auto" w:wrap="auto" w:vAnchor="margin" w:hAnchor="text" w:yAlign="inline"/>
              <w:rPr>
                <w:lang w:val="sv-SE"/>
              </w:rPr>
            </w:pPr>
            <w:bookmarkStart w:id="0" w:name="page1"/>
            <w:bookmarkStart w:id="1" w:name="_GoBack"/>
            <w:bookmarkEnd w:id="1"/>
            <w:r w:rsidRPr="00952186">
              <w:rPr>
                <w:sz w:val="64"/>
                <w:lang w:val="sv-SE"/>
              </w:rPr>
              <w:t xml:space="preserve">3GPP </w:t>
            </w:r>
            <w:bookmarkStart w:id="2" w:name="specType1"/>
            <w:r w:rsidR="0063543D" w:rsidRPr="00952186">
              <w:rPr>
                <w:sz w:val="64"/>
                <w:lang w:val="sv-SE"/>
              </w:rPr>
              <w:t>TR</w:t>
            </w:r>
            <w:bookmarkEnd w:id="2"/>
            <w:r w:rsidRPr="00952186">
              <w:rPr>
                <w:sz w:val="64"/>
                <w:lang w:val="sv-SE"/>
              </w:rPr>
              <w:t xml:space="preserve"> </w:t>
            </w:r>
            <w:bookmarkStart w:id="3" w:name="specNumber"/>
            <w:r w:rsidR="002577A9" w:rsidRPr="00952186">
              <w:rPr>
                <w:sz w:val="64"/>
                <w:lang w:val="sv-SE"/>
              </w:rPr>
              <w:t>2</w:t>
            </w:r>
            <w:r w:rsidR="00C075B3" w:rsidRPr="00952186">
              <w:rPr>
                <w:sz w:val="64"/>
                <w:lang w:val="sv-SE"/>
              </w:rPr>
              <w:t>2</w:t>
            </w:r>
            <w:r w:rsidRPr="00952186">
              <w:rPr>
                <w:sz w:val="64"/>
                <w:lang w:val="sv-SE"/>
              </w:rPr>
              <w:t>.</w:t>
            </w:r>
            <w:bookmarkEnd w:id="3"/>
            <w:r w:rsidR="00DC17C7">
              <w:rPr>
                <w:sz w:val="64"/>
                <w:lang w:val="sv-SE"/>
              </w:rPr>
              <w:t>8</w:t>
            </w:r>
            <w:r w:rsidR="00FA6DBF">
              <w:rPr>
                <w:sz w:val="64"/>
                <w:lang w:val="sv-SE"/>
              </w:rPr>
              <w:t>82</w:t>
            </w:r>
            <w:r w:rsidRPr="00952186">
              <w:rPr>
                <w:sz w:val="64"/>
                <w:lang w:val="sv-SE"/>
              </w:rPr>
              <w:t xml:space="preserve"> </w:t>
            </w:r>
            <w:bookmarkStart w:id="4" w:name="specVersion"/>
            <w:r w:rsidR="00DC7940" w:rsidRPr="00952186">
              <w:rPr>
                <w:lang w:val="sv-SE"/>
              </w:rPr>
              <w:t>V</w:t>
            </w:r>
            <w:r w:rsidR="00DC7940">
              <w:rPr>
                <w:lang w:val="sv-SE"/>
              </w:rPr>
              <w:t>1</w:t>
            </w:r>
            <w:r w:rsidRPr="00952186">
              <w:rPr>
                <w:lang w:val="sv-SE"/>
              </w:rPr>
              <w:t>.</w:t>
            </w:r>
            <w:r w:rsidR="00F9194A">
              <w:rPr>
                <w:lang w:val="sv-SE"/>
              </w:rPr>
              <w:t>1</w:t>
            </w:r>
            <w:r w:rsidRPr="00952186">
              <w:rPr>
                <w:lang w:val="sv-SE"/>
              </w:rPr>
              <w:t>.</w:t>
            </w:r>
            <w:bookmarkEnd w:id="4"/>
            <w:r w:rsidR="002577A9" w:rsidRPr="00952186">
              <w:rPr>
                <w:lang w:val="sv-SE"/>
              </w:rPr>
              <w:t>0</w:t>
            </w:r>
            <w:r w:rsidRPr="00952186">
              <w:rPr>
                <w:lang w:val="sv-SE"/>
              </w:rPr>
              <w:t xml:space="preserve"> </w:t>
            </w:r>
            <w:r w:rsidRPr="00952186">
              <w:rPr>
                <w:sz w:val="32"/>
                <w:lang w:val="sv-SE"/>
              </w:rPr>
              <w:t>(</w:t>
            </w:r>
            <w:bookmarkStart w:id="5" w:name="issueDate"/>
            <w:r w:rsidR="00D76C99" w:rsidRPr="00952186">
              <w:rPr>
                <w:sz w:val="32"/>
                <w:lang w:val="sv-SE"/>
              </w:rPr>
              <w:t>202</w:t>
            </w:r>
            <w:r w:rsidR="00D76C99">
              <w:rPr>
                <w:sz w:val="32"/>
                <w:lang w:val="sv-SE"/>
              </w:rPr>
              <w:t>3</w:t>
            </w:r>
            <w:r w:rsidRPr="00952186">
              <w:rPr>
                <w:sz w:val="32"/>
                <w:lang w:val="sv-SE"/>
              </w:rPr>
              <w:t>-</w:t>
            </w:r>
            <w:bookmarkEnd w:id="5"/>
            <w:r w:rsidR="00F9194A">
              <w:rPr>
                <w:sz w:val="32"/>
                <w:lang w:val="sv-SE"/>
              </w:rPr>
              <w:t>06</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6" w:name="spectype2"/>
            <w:r w:rsidR="00D57972" w:rsidRPr="00952186">
              <w:t>Report</w:t>
            </w:r>
            <w:bookmarkEnd w:id="6"/>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7"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7"/>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8" w:name="specRelease"/>
            <w:r w:rsidRPr="00952186">
              <w:rPr>
                <w:rStyle w:val="ZGSM"/>
              </w:rPr>
              <w:t>1</w:t>
            </w:r>
            <w:bookmarkEnd w:id="8"/>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3" w:name="copyrightDate"/>
            <w:r w:rsidRPr="00952186">
              <w:rPr>
                <w:noProof/>
                <w:sz w:val="18"/>
              </w:rPr>
              <w:t>2</w:t>
            </w:r>
            <w:r w:rsidR="008E2D68" w:rsidRPr="00952186">
              <w:rPr>
                <w:noProof/>
                <w:sz w:val="18"/>
              </w:rPr>
              <w:t>02</w:t>
            </w:r>
            <w:bookmarkEnd w:id="13"/>
            <w:r w:rsidR="00952186" w:rsidRPr="00952186">
              <w:rPr>
                <w:noProof/>
                <w:sz w:val="18"/>
              </w:rPr>
              <w:t>2</w:t>
            </w:r>
            <w:r w:rsidRPr="00952186">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29592C2" w14:textId="3C1E00DE" w:rsidR="00DC7940" w:rsidRDefault="004D3578">
      <w:pPr>
        <w:pStyle w:val="11"/>
        <w:rPr>
          <w:rFonts w:asciiTheme="minorHAnsi" w:hAnsiTheme="minorHAnsi" w:cstheme="minorBidi"/>
          <w:szCs w:val="22"/>
          <w:lang w:eastAsia="en-GB"/>
        </w:rPr>
      </w:pPr>
      <w:r w:rsidRPr="004D3578">
        <w:fldChar w:fldCharType="begin"/>
      </w:r>
      <w:r w:rsidRPr="004D3578">
        <w:instrText xml:space="preserve"> TOC \o "1-9" </w:instrText>
      </w:r>
      <w:r w:rsidRPr="004D3578">
        <w:fldChar w:fldCharType="separate"/>
      </w:r>
      <w:r w:rsidR="00DC7940">
        <w:t>Foreword</w:t>
      </w:r>
      <w:r w:rsidR="00DC7940">
        <w:tab/>
      </w:r>
      <w:r w:rsidR="00DC7940">
        <w:fldChar w:fldCharType="begin"/>
      </w:r>
      <w:r w:rsidR="00DC7940">
        <w:instrText xml:space="preserve"> PAGEREF _Toc129358190 \h </w:instrText>
      </w:r>
      <w:r w:rsidR="00DC7940">
        <w:fldChar w:fldCharType="separate"/>
      </w:r>
      <w:r w:rsidR="00DC7940">
        <w:t>5</w:t>
      </w:r>
      <w:r w:rsidR="00DC7940">
        <w:fldChar w:fldCharType="end"/>
      </w:r>
    </w:p>
    <w:p w14:paraId="7F2C03A7" w14:textId="32101407" w:rsidR="00DC7940" w:rsidRDefault="00DC7940">
      <w:pPr>
        <w:pStyle w:val="1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_Toc129358191 \h </w:instrText>
      </w:r>
      <w:r>
        <w:fldChar w:fldCharType="separate"/>
      </w:r>
      <w:r>
        <w:t>7</w:t>
      </w:r>
      <w:r>
        <w:fldChar w:fldCharType="end"/>
      </w:r>
    </w:p>
    <w:p w14:paraId="5695078A" w14:textId="593C26D9" w:rsidR="00DC7940" w:rsidRDefault="00DC7940">
      <w:pPr>
        <w:pStyle w:val="1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_Toc129358192 \h </w:instrText>
      </w:r>
      <w:r>
        <w:fldChar w:fldCharType="separate"/>
      </w:r>
      <w:r>
        <w:t>7</w:t>
      </w:r>
      <w:r>
        <w:fldChar w:fldCharType="end"/>
      </w:r>
    </w:p>
    <w:p w14:paraId="2E4F2C4D" w14:textId="6C78241C" w:rsidR="00DC7940" w:rsidRDefault="00DC7940">
      <w:pPr>
        <w:pStyle w:val="1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_Toc129358193 \h </w:instrText>
      </w:r>
      <w:r>
        <w:fldChar w:fldCharType="separate"/>
      </w:r>
      <w:r>
        <w:t>8</w:t>
      </w:r>
      <w:r>
        <w:fldChar w:fldCharType="end"/>
      </w:r>
    </w:p>
    <w:p w14:paraId="2E63406B" w14:textId="1E922190" w:rsidR="00DC7940" w:rsidRDefault="00DC7940">
      <w:pPr>
        <w:pStyle w:val="21"/>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_Toc129358194 \h </w:instrText>
      </w:r>
      <w:r>
        <w:fldChar w:fldCharType="separate"/>
      </w:r>
      <w:r>
        <w:t>8</w:t>
      </w:r>
      <w:r>
        <w:fldChar w:fldCharType="end"/>
      </w:r>
    </w:p>
    <w:p w14:paraId="30AB166C" w14:textId="0759BD14" w:rsidR="00DC7940" w:rsidRDefault="00DC7940">
      <w:pPr>
        <w:pStyle w:val="21"/>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r>
      <w:r>
        <w:instrText xml:space="preserve"> PAGEREF _Toc129358195 \h </w:instrText>
      </w:r>
      <w:r>
        <w:fldChar w:fldCharType="separate"/>
      </w:r>
      <w:r>
        <w:t>9</w:t>
      </w:r>
      <w:r>
        <w:fldChar w:fldCharType="end"/>
      </w:r>
    </w:p>
    <w:p w14:paraId="2E880700" w14:textId="061D2FFB" w:rsidR="00DC7940" w:rsidRDefault="00DC7940">
      <w:pPr>
        <w:pStyle w:val="1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r>
      <w:r>
        <w:instrText xml:space="preserve"> PAGEREF _Toc129358196 \h </w:instrText>
      </w:r>
      <w:r>
        <w:fldChar w:fldCharType="separate"/>
      </w:r>
      <w:r>
        <w:t>9</w:t>
      </w:r>
      <w:r>
        <w:fldChar w:fldCharType="end"/>
      </w:r>
    </w:p>
    <w:p w14:paraId="338155B4" w14:textId="78C71D22" w:rsidR="00DC7940" w:rsidRDefault="00DC7940">
      <w:pPr>
        <w:pStyle w:val="11"/>
        <w:rPr>
          <w:rFonts w:asciiTheme="minorHAnsi" w:hAnsiTheme="minorHAnsi" w:cstheme="minorBidi"/>
          <w:szCs w:val="22"/>
          <w:lang w:eastAsia="en-GB"/>
        </w:rPr>
      </w:pPr>
      <w:r>
        <w:t>5</w:t>
      </w:r>
      <w:r>
        <w:rPr>
          <w:rFonts w:asciiTheme="minorHAnsi" w:hAnsiTheme="minorHAnsi" w:cstheme="minorBidi"/>
          <w:szCs w:val="22"/>
          <w:lang w:eastAsia="en-GB"/>
        </w:rPr>
        <w:tab/>
      </w:r>
      <w:r>
        <w:t>Use cases</w:t>
      </w:r>
      <w:r>
        <w:tab/>
      </w:r>
      <w:r>
        <w:fldChar w:fldCharType="begin"/>
      </w:r>
      <w:r>
        <w:instrText xml:space="preserve"> PAGEREF _Toc129358197 \h </w:instrText>
      </w:r>
      <w:r>
        <w:fldChar w:fldCharType="separate"/>
      </w:r>
      <w:r>
        <w:t>9</w:t>
      </w:r>
      <w:r>
        <w:fldChar w:fldCharType="end"/>
      </w:r>
    </w:p>
    <w:p w14:paraId="03C1B7E8" w14:textId="56B0BC3D" w:rsidR="00DC7940" w:rsidRDefault="00DC7940">
      <w:pPr>
        <w:pStyle w:val="21"/>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sidRPr="004E250D">
        <w:rPr>
          <w:rFonts w:cs="Arial"/>
          <w:bCs/>
        </w:rPr>
        <w:t xml:space="preserve">Energy </w:t>
      </w:r>
      <w:r w:rsidR="00850C82">
        <w:t>Consumption</w:t>
      </w:r>
      <w:r w:rsidRPr="004E250D">
        <w:rPr>
          <w:rFonts w:cs="Arial"/>
          <w:bCs/>
        </w:rPr>
        <w:t xml:space="preserve"> as a Performance Criteria for Best Effort Communication</w:t>
      </w:r>
      <w:r>
        <w:tab/>
      </w:r>
      <w:r>
        <w:fldChar w:fldCharType="begin"/>
      </w:r>
      <w:r>
        <w:instrText xml:space="preserve"> PAGEREF _Toc129358198 \h </w:instrText>
      </w:r>
      <w:r>
        <w:fldChar w:fldCharType="separate"/>
      </w:r>
      <w:r>
        <w:t>9</w:t>
      </w:r>
      <w:r>
        <w:fldChar w:fldCharType="end"/>
      </w:r>
    </w:p>
    <w:p w14:paraId="39B8E6C5" w14:textId="52034D04"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1</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_Toc129358199 \h </w:instrText>
      </w:r>
      <w:r>
        <w:fldChar w:fldCharType="separate"/>
      </w:r>
      <w:r w:rsidRPr="00DC7940">
        <w:rPr>
          <w:lang w:val="fr-FR"/>
        </w:rPr>
        <w:t>9</w:t>
      </w:r>
      <w:r>
        <w:fldChar w:fldCharType="end"/>
      </w:r>
    </w:p>
    <w:p w14:paraId="0579E2D8" w14:textId="307CA3A3"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1</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_Toc129358200 \h </w:instrText>
      </w:r>
      <w:r>
        <w:fldChar w:fldCharType="separate"/>
      </w:r>
      <w:r w:rsidRPr="00DC7940">
        <w:rPr>
          <w:lang w:val="fr-FR"/>
        </w:rPr>
        <w:t>10</w:t>
      </w:r>
      <w:r>
        <w:fldChar w:fldCharType="end"/>
      </w:r>
    </w:p>
    <w:p w14:paraId="300032B0" w14:textId="20253330"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1</w:t>
      </w:r>
      <w:r w:rsidRPr="00DC7940">
        <w:rPr>
          <w:lang w:val="fr-FR"/>
        </w:rPr>
        <w:t>.3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_Toc129358201 \h </w:instrText>
      </w:r>
      <w:r>
        <w:fldChar w:fldCharType="separate"/>
      </w:r>
      <w:r w:rsidRPr="00DC7940">
        <w:rPr>
          <w:lang w:val="fr-FR"/>
        </w:rPr>
        <w:t>10</w:t>
      </w:r>
      <w:r>
        <w:fldChar w:fldCharType="end"/>
      </w:r>
    </w:p>
    <w:p w14:paraId="12A568F3" w14:textId="4247F936"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1</w:t>
      </w:r>
      <w:r w:rsidRPr="00DC7940">
        <w:rPr>
          <w:lang w:val="fr-FR"/>
        </w:rPr>
        <w:t>.4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_Toc129358202 \h </w:instrText>
      </w:r>
      <w:r>
        <w:fldChar w:fldCharType="separate"/>
      </w:r>
      <w:r w:rsidRPr="00DC7940">
        <w:rPr>
          <w:lang w:val="fr-FR"/>
        </w:rPr>
        <w:t>11</w:t>
      </w:r>
      <w:r>
        <w:fldChar w:fldCharType="end"/>
      </w:r>
    </w:p>
    <w:p w14:paraId="6EB7F20A" w14:textId="3A2ED0A7" w:rsidR="00DC7940" w:rsidRDefault="00DC7940">
      <w:pPr>
        <w:pStyle w:val="31"/>
        <w:rPr>
          <w:rFonts w:asciiTheme="minorHAnsi" w:hAnsiTheme="minorHAnsi" w:cstheme="minorBidi"/>
          <w:sz w:val="22"/>
          <w:szCs w:val="22"/>
          <w:lang w:eastAsia="en-GB"/>
        </w:rPr>
      </w:pPr>
      <w:r>
        <w:t>5.</w:t>
      </w:r>
      <w:r w:rsidRPr="004E250D">
        <w:rPr>
          <w:rFonts w:eastAsia="宋体"/>
          <w:lang w:val="en-US" w:eastAsia="zh-CN"/>
        </w:rPr>
        <w:t>1</w:t>
      </w:r>
      <w:r>
        <w:t>.5</w:t>
      </w:r>
      <w:r>
        <w:rPr>
          <w:rFonts w:asciiTheme="minorHAnsi" w:hAnsiTheme="minorHAnsi" w:cstheme="minorBidi"/>
          <w:sz w:val="22"/>
          <w:szCs w:val="22"/>
          <w:lang w:eastAsia="en-GB"/>
        </w:rPr>
        <w:tab/>
      </w:r>
      <w:r>
        <w:t>Existing feature partly or fully covering use case functionality</w:t>
      </w:r>
      <w:r>
        <w:tab/>
      </w:r>
      <w:r>
        <w:fldChar w:fldCharType="begin"/>
      </w:r>
      <w:r>
        <w:instrText xml:space="preserve"> PAGEREF _Toc129358203 \h </w:instrText>
      </w:r>
      <w:r>
        <w:fldChar w:fldCharType="separate"/>
      </w:r>
      <w:r>
        <w:t>11</w:t>
      </w:r>
      <w:r>
        <w:fldChar w:fldCharType="end"/>
      </w:r>
    </w:p>
    <w:p w14:paraId="21CD5994" w14:textId="06D38483" w:rsidR="00DC7940" w:rsidRDefault="00DC7940">
      <w:pPr>
        <w:pStyle w:val="31"/>
        <w:rPr>
          <w:rFonts w:asciiTheme="minorHAnsi" w:hAnsiTheme="minorHAnsi" w:cstheme="minorBidi"/>
          <w:sz w:val="22"/>
          <w:szCs w:val="22"/>
          <w:lang w:eastAsia="en-GB"/>
        </w:rPr>
      </w:pPr>
      <w:r>
        <w:t>5.</w:t>
      </w:r>
      <w:r w:rsidRPr="004E250D">
        <w:rPr>
          <w:rFonts w:eastAsia="宋体"/>
          <w:lang w:val="en-US" w:eastAsia="zh-CN"/>
        </w:rPr>
        <w:t>1</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_Toc129358204 \h </w:instrText>
      </w:r>
      <w:r>
        <w:fldChar w:fldCharType="separate"/>
      </w:r>
      <w:r>
        <w:t>11</w:t>
      </w:r>
      <w:r>
        <w:fldChar w:fldCharType="end"/>
      </w:r>
    </w:p>
    <w:p w14:paraId="5DF244A0" w14:textId="53D3A10E" w:rsidR="00DC7940" w:rsidRDefault="00DC7940">
      <w:pPr>
        <w:pStyle w:val="21"/>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Use case on supporting different energy-related SLAs in industrial campus</w:t>
      </w:r>
      <w:r>
        <w:tab/>
      </w:r>
      <w:r>
        <w:fldChar w:fldCharType="begin"/>
      </w:r>
      <w:r>
        <w:instrText xml:space="preserve"> PAGEREF _Toc129358205 \h </w:instrText>
      </w:r>
      <w:r>
        <w:fldChar w:fldCharType="separate"/>
      </w:r>
      <w:r>
        <w:t>12</w:t>
      </w:r>
      <w:r>
        <w:fldChar w:fldCharType="end"/>
      </w:r>
    </w:p>
    <w:p w14:paraId="323FA15E" w14:textId="4A981DA7" w:rsidR="00DC7940" w:rsidRPr="00DC7940" w:rsidRDefault="00DC7940">
      <w:pPr>
        <w:pStyle w:val="31"/>
        <w:rPr>
          <w:rFonts w:asciiTheme="minorHAnsi" w:hAnsiTheme="minorHAnsi" w:cstheme="minorBidi"/>
          <w:sz w:val="22"/>
          <w:szCs w:val="22"/>
          <w:lang w:val="fr-FR" w:eastAsia="en-GB"/>
        </w:rPr>
      </w:pPr>
      <w:r w:rsidRPr="00DC7940">
        <w:rPr>
          <w:lang w:val="fr-FR"/>
        </w:rPr>
        <w:t>5.2.1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_Toc129358206 \h </w:instrText>
      </w:r>
      <w:r>
        <w:fldChar w:fldCharType="separate"/>
      </w:r>
      <w:r w:rsidRPr="00DC7940">
        <w:rPr>
          <w:lang w:val="fr-FR"/>
        </w:rPr>
        <w:t>12</w:t>
      </w:r>
      <w:r>
        <w:fldChar w:fldCharType="end"/>
      </w:r>
    </w:p>
    <w:p w14:paraId="4E1E548F" w14:textId="241AF1C5" w:rsidR="00DC7940" w:rsidRPr="00DC7940" w:rsidRDefault="00DC7940">
      <w:pPr>
        <w:pStyle w:val="31"/>
        <w:rPr>
          <w:rFonts w:asciiTheme="minorHAnsi" w:hAnsiTheme="minorHAnsi" w:cstheme="minorBidi"/>
          <w:sz w:val="22"/>
          <w:szCs w:val="22"/>
          <w:lang w:val="fr-FR" w:eastAsia="en-GB"/>
        </w:rPr>
      </w:pPr>
      <w:r w:rsidRPr="00DC7940">
        <w:rPr>
          <w:lang w:val="fr-FR"/>
        </w:rPr>
        <w:t>5.2.2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_Toc129358207 \h </w:instrText>
      </w:r>
      <w:r>
        <w:fldChar w:fldCharType="separate"/>
      </w:r>
      <w:r w:rsidRPr="00DC7940">
        <w:rPr>
          <w:lang w:val="fr-FR"/>
        </w:rPr>
        <w:t>12</w:t>
      </w:r>
      <w:r>
        <w:fldChar w:fldCharType="end"/>
      </w:r>
    </w:p>
    <w:p w14:paraId="7C9EE1BD" w14:textId="42F6809B" w:rsidR="00DC7940" w:rsidRPr="00DC7940" w:rsidRDefault="00DC7940">
      <w:pPr>
        <w:pStyle w:val="31"/>
        <w:rPr>
          <w:rFonts w:asciiTheme="minorHAnsi" w:hAnsiTheme="minorHAnsi" w:cstheme="minorBidi"/>
          <w:sz w:val="22"/>
          <w:szCs w:val="22"/>
          <w:lang w:val="fr-FR" w:eastAsia="en-GB"/>
        </w:rPr>
      </w:pPr>
      <w:r w:rsidRPr="00DC7940">
        <w:rPr>
          <w:lang w:val="fr-FR"/>
        </w:rPr>
        <w:t>5.2.3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_Toc129358208 \h </w:instrText>
      </w:r>
      <w:r>
        <w:fldChar w:fldCharType="separate"/>
      </w:r>
      <w:r w:rsidRPr="00DC7940">
        <w:rPr>
          <w:lang w:val="fr-FR"/>
        </w:rPr>
        <w:t>12</w:t>
      </w:r>
      <w:r>
        <w:fldChar w:fldCharType="end"/>
      </w:r>
    </w:p>
    <w:p w14:paraId="76471029" w14:textId="7AD47E22" w:rsidR="00DC7940" w:rsidRPr="00DC7940" w:rsidRDefault="00DC7940">
      <w:pPr>
        <w:pStyle w:val="31"/>
        <w:rPr>
          <w:rFonts w:asciiTheme="minorHAnsi" w:hAnsiTheme="minorHAnsi" w:cstheme="minorBidi"/>
          <w:sz w:val="22"/>
          <w:szCs w:val="22"/>
          <w:lang w:val="fr-FR" w:eastAsia="en-GB"/>
        </w:rPr>
      </w:pPr>
      <w:r w:rsidRPr="00DC7940">
        <w:rPr>
          <w:lang w:val="fr-FR"/>
        </w:rPr>
        <w:t>5.2.4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_Toc129358209 \h </w:instrText>
      </w:r>
      <w:r>
        <w:fldChar w:fldCharType="separate"/>
      </w:r>
      <w:r w:rsidRPr="00DC7940">
        <w:rPr>
          <w:lang w:val="fr-FR"/>
        </w:rPr>
        <w:t>12</w:t>
      </w:r>
      <w:r>
        <w:fldChar w:fldCharType="end"/>
      </w:r>
    </w:p>
    <w:p w14:paraId="1F43E284" w14:textId="2C67F24C" w:rsidR="00DC7940" w:rsidRDefault="00DC7940">
      <w:pPr>
        <w:pStyle w:val="31"/>
        <w:rPr>
          <w:rFonts w:asciiTheme="minorHAnsi" w:hAnsiTheme="minorHAnsi" w:cstheme="minorBidi"/>
          <w:sz w:val="22"/>
          <w:szCs w:val="22"/>
          <w:lang w:eastAsia="en-GB"/>
        </w:rPr>
      </w:pPr>
      <w:r>
        <w:t>5.2.5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_Toc129358210 \h </w:instrText>
      </w:r>
      <w:r>
        <w:fldChar w:fldCharType="separate"/>
      </w:r>
      <w:r>
        <w:t>12</w:t>
      </w:r>
      <w:r>
        <w:fldChar w:fldCharType="end"/>
      </w:r>
    </w:p>
    <w:p w14:paraId="0A55B1E8" w14:textId="6F36E639" w:rsidR="00DC7940" w:rsidRDefault="00DC7940">
      <w:pPr>
        <w:pStyle w:val="31"/>
        <w:rPr>
          <w:rFonts w:asciiTheme="minorHAnsi" w:hAnsiTheme="minorHAnsi" w:cstheme="minorBidi"/>
          <w:sz w:val="22"/>
          <w:szCs w:val="22"/>
          <w:lang w:eastAsia="en-GB"/>
        </w:rPr>
      </w:pPr>
      <w:r>
        <w:t>5.2.6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_Toc129358211 \h </w:instrText>
      </w:r>
      <w:r>
        <w:fldChar w:fldCharType="separate"/>
      </w:r>
      <w:r>
        <w:t>13</w:t>
      </w:r>
      <w:r>
        <w:fldChar w:fldCharType="end"/>
      </w:r>
    </w:p>
    <w:p w14:paraId="1496BD7E" w14:textId="55325B88" w:rsidR="00DC7940" w:rsidRDefault="00DC7940">
      <w:pPr>
        <w:pStyle w:val="21"/>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 xml:space="preserve">Energy </w:t>
      </w:r>
      <w:r w:rsidR="00850C82">
        <w:t>Consumption</w:t>
      </w:r>
      <w:r>
        <w:t xml:space="preserve"> exposure considering possible deployment scenarios</w:t>
      </w:r>
      <w:r>
        <w:tab/>
      </w:r>
      <w:r>
        <w:fldChar w:fldCharType="begin"/>
      </w:r>
      <w:r>
        <w:instrText xml:space="preserve"> PAGEREF _Toc129358212 \h </w:instrText>
      </w:r>
      <w:r>
        <w:fldChar w:fldCharType="separate"/>
      </w:r>
      <w:r>
        <w:t>13</w:t>
      </w:r>
      <w:r>
        <w:fldChar w:fldCharType="end"/>
      </w:r>
    </w:p>
    <w:p w14:paraId="75F044B1" w14:textId="29F2934A" w:rsidR="00DC7940" w:rsidRDefault="00DC7940">
      <w:pPr>
        <w:pStyle w:val="31"/>
        <w:rPr>
          <w:rFonts w:asciiTheme="minorHAnsi" w:hAnsiTheme="minorHAnsi" w:cstheme="minorBidi"/>
          <w:sz w:val="22"/>
          <w:szCs w:val="22"/>
          <w:lang w:eastAsia="en-GB"/>
        </w:rPr>
      </w:pPr>
      <w:r>
        <w:t>5.</w:t>
      </w:r>
      <w:r w:rsidRPr="004E250D">
        <w:rPr>
          <w:lang w:val="en-US" w:eastAsia="zh-CN"/>
        </w:rPr>
        <w:t>3</w:t>
      </w:r>
      <w:r>
        <w:t>.1</w:t>
      </w:r>
      <w:r>
        <w:rPr>
          <w:rFonts w:asciiTheme="minorHAnsi" w:hAnsiTheme="minorHAnsi" w:cstheme="minorBidi"/>
          <w:sz w:val="22"/>
          <w:szCs w:val="22"/>
          <w:lang w:eastAsia="en-GB"/>
        </w:rPr>
        <w:tab/>
      </w:r>
      <w:r>
        <w:t>Description</w:t>
      </w:r>
      <w:r>
        <w:tab/>
      </w:r>
      <w:r>
        <w:fldChar w:fldCharType="begin"/>
      </w:r>
      <w:r>
        <w:instrText xml:space="preserve"> PAGEREF _Toc129358213 \h </w:instrText>
      </w:r>
      <w:r>
        <w:fldChar w:fldCharType="separate"/>
      </w:r>
      <w:r>
        <w:t>13</w:t>
      </w:r>
      <w:r>
        <w:fldChar w:fldCharType="end"/>
      </w:r>
    </w:p>
    <w:p w14:paraId="1D8823CD" w14:textId="2CAB527B" w:rsidR="00DC7940" w:rsidRDefault="00DC7940">
      <w:pPr>
        <w:pStyle w:val="31"/>
        <w:rPr>
          <w:rFonts w:asciiTheme="minorHAnsi" w:hAnsiTheme="minorHAnsi" w:cstheme="minorBidi"/>
          <w:sz w:val="22"/>
          <w:szCs w:val="22"/>
          <w:lang w:eastAsia="en-GB"/>
        </w:rPr>
      </w:pPr>
      <w:r>
        <w:t>5.</w:t>
      </w:r>
      <w:r w:rsidRPr="004E250D">
        <w:rPr>
          <w:lang w:val="en-US" w:eastAsia="zh-CN"/>
        </w:rPr>
        <w:t>3</w:t>
      </w:r>
      <w:r>
        <w:t>.2</w:t>
      </w:r>
      <w:r>
        <w:rPr>
          <w:rFonts w:asciiTheme="minorHAnsi" w:hAnsiTheme="minorHAnsi" w:cstheme="minorBidi"/>
          <w:sz w:val="22"/>
          <w:szCs w:val="22"/>
          <w:lang w:eastAsia="en-GB"/>
        </w:rPr>
        <w:tab/>
      </w:r>
      <w:r>
        <w:t>Pre-conditions</w:t>
      </w:r>
      <w:r>
        <w:tab/>
      </w:r>
      <w:r>
        <w:fldChar w:fldCharType="begin"/>
      </w:r>
      <w:r>
        <w:instrText xml:space="preserve"> PAGEREF _Toc129358214 \h </w:instrText>
      </w:r>
      <w:r>
        <w:fldChar w:fldCharType="separate"/>
      </w:r>
      <w:r>
        <w:t>13</w:t>
      </w:r>
      <w:r>
        <w:fldChar w:fldCharType="end"/>
      </w:r>
    </w:p>
    <w:p w14:paraId="0AD23FB9" w14:textId="04E70AD3" w:rsidR="00DC7940" w:rsidRDefault="00DC7940">
      <w:pPr>
        <w:pStyle w:val="31"/>
        <w:rPr>
          <w:rFonts w:asciiTheme="minorHAnsi" w:hAnsiTheme="minorHAnsi" w:cstheme="minorBidi"/>
          <w:sz w:val="22"/>
          <w:szCs w:val="22"/>
          <w:lang w:eastAsia="en-GB"/>
        </w:rPr>
      </w:pPr>
      <w:r>
        <w:t>5.</w:t>
      </w:r>
      <w:r w:rsidRPr="004E250D">
        <w:rPr>
          <w:lang w:val="en-US" w:eastAsia="zh-CN"/>
        </w:rPr>
        <w:t>3</w:t>
      </w:r>
      <w:r>
        <w:t>.3</w:t>
      </w:r>
      <w:r>
        <w:rPr>
          <w:rFonts w:asciiTheme="minorHAnsi" w:hAnsiTheme="minorHAnsi" w:cstheme="minorBidi"/>
          <w:sz w:val="22"/>
          <w:szCs w:val="22"/>
          <w:lang w:eastAsia="en-GB"/>
        </w:rPr>
        <w:tab/>
      </w:r>
      <w:r>
        <w:t>Service Flows</w:t>
      </w:r>
      <w:r>
        <w:tab/>
      </w:r>
      <w:r>
        <w:fldChar w:fldCharType="begin"/>
      </w:r>
      <w:r>
        <w:instrText xml:space="preserve"> PAGEREF _Toc129358215 \h </w:instrText>
      </w:r>
      <w:r>
        <w:fldChar w:fldCharType="separate"/>
      </w:r>
      <w:r>
        <w:t>13</w:t>
      </w:r>
      <w:r>
        <w:fldChar w:fldCharType="end"/>
      </w:r>
    </w:p>
    <w:p w14:paraId="3EE3644A" w14:textId="66CBB27E" w:rsidR="00DC7940" w:rsidRDefault="00DC7940">
      <w:pPr>
        <w:pStyle w:val="31"/>
        <w:rPr>
          <w:rFonts w:asciiTheme="minorHAnsi" w:hAnsiTheme="minorHAnsi" w:cstheme="minorBidi"/>
          <w:sz w:val="22"/>
          <w:szCs w:val="22"/>
          <w:lang w:eastAsia="en-GB"/>
        </w:rPr>
      </w:pPr>
      <w:r>
        <w:t>5.</w:t>
      </w:r>
      <w:r w:rsidRPr="004E250D">
        <w:rPr>
          <w:lang w:val="en-US" w:eastAsia="zh-CN"/>
        </w:rPr>
        <w:t>3</w:t>
      </w:r>
      <w:r>
        <w:t>.4</w:t>
      </w:r>
      <w:r>
        <w:rPr>
          <w:rFonts w:asciiTheme="minorHAnsi" w:hAnsiTheme="minorHAnsi" w:cstheme="minorBidi"/>
          <w:sz w:val="22"/>
          <w:szCs w:val="22"/>
          <w:lang w:eastAsia="en-GB"/>
        </w:rPr>
        <w:tab/>
      </w:r>
      <w:r>
        <w:t>Post-conditions</w:t>
      </w:r>
      <w:r>
        <w:tab/>
      </w:r>
      <w:r>
        <w:fldChar w:fldCharType="begin"/>
      </w:r>
      <w:r>
        <w:instrText xml:space="preserve"> PAGEREF _Toc129358216 \h </w:instrText>
      </w:r>
      <w:r>
        <w:fldChar w:fldCharType="separate"/>
      </w:r>
      <w:r>
        <w:t>13</w:t>
      </w:r>
      <w:r>
        <w:fldChar w:fldCharType="end"/>
      </w:r>
    </w:p>
    <w:p w14:paraId="348B3AAF" w14:textId="4374B269" w:rsidR="00DC7940" w:rsidRDefault="00DC7940">
      <w:pPr>
        <w:pStyle w:val="31"/>
        <w:rPr>
          <w:rFonts w:asciiTheme="minorHAnsi" w:hAnsiTheme="minorHAnsi" w:cstheme="minorBidi"/>
          <w:sz w:val="22"/>
          <w:szCs w:val="22"/>
          <w:lang w:eastAsia="en-GB"/>
        </w:rPr>
      </w:pPr>
      <w:r>
        <w:t>5.</w:t>
      </w:r>
      <w:r w:rsidRPr="004E250D">
        <w:rPr>
          <w:lang w:val="en-US" w:eastAsia="zh-CN"/>
        </w:rPr>
        <w:t>3</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_Toc129358217 \h </w:instrText>
      </w:r>
      <w:r>
        <w:fldChar w:fldCharType="separate"/>
      </w:r>
      <w:r>
        <w:t>13</w:t>
      </w:r>
      <w:r>
        <w:fldChar w:fldCharType="end"/>
      </w:r>
    </w:p>
    <w:p w14:paraId="5C571035" w14:textId="4D86DE01" w:rsidR="00DC7940" w:rsidRDefault="00DC7940">
      <w:pPr>
        <w:pStyle w:val="31"/>
        <w:rPr>
          <w:rFonts w:asciiTheme="minorHAnsi" w:hAnsiTheme="minorHAnsi" w:cstheme="minorBidi"/>
          <w:sz w:val="22"/>
          <w:szCs w:val="22"/>
          <w:lang w:eastAsia="en-GB"/>
        </w:rPr>
      </w:pPr>
      <w:r>
        <w:t>5.</w:t>
      </w:r>
      <w:r w:rsidRPr="004E250D">
        <w:rPr>
          <w:lang w:val="en-US" w:eastAsia="zh-CN"/>
        </w:rPr>
        <w:t>3</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_Toc129358218 \h </w:instrText>
      </w:r>
      <w:r>
        <w:fldChar w:fldCharType="separate"/>
      </w:r>
      <w:r>
        <w:t>14</w:t>
      </w:r>
      <w:r>
        <w:fldChar w:fldCharType="end"/>
      </w:r>
    </w:p>
    <w:p w14:paraId="1315A9C8" w14:textId="5D7A837F" w:rsidR="00DC7940" w:rsidRDefault="00DC7940">
      <w:pPr>
        <w:pStyle w:val="21"/>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Energy efficiency information exposure under NPN RAN sharing</w:t>
      </w:r>
      <w:r>
        <w:tab/>
      </w:r>
      <w:r>
        <w:fldChar w:fldCharType="begin"/>
      </w:r>
      <w:r>
        <w:instrText xml:space="preserve"> PAGEREF _Toc129358219 \h </w:instrText>
      </w:r>
      <w:r>
        <w:fldChar w:fldCharType="separate"/>
      </w:r>
      <w:r>
        <w:t>14</w:t>
      </w:r>
      <w:r>
        <w:fldChar w:fldCharType="end"/>
      </w:r>
    </w:p>
    <w:p w14:paraId="411F200B" w14:textId="4B43291B"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4</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_Toc129358220 \h </w:instrText>
      </w:r>
      <w:r>
        <w:fldChar w:fldCharType="separate"/>
      </w:r>
      <w:r w:rsidRPr="00DC7940">
        <w:rPr>
          <w:lang w:val="fr-FR"/>
        </w:rPr>
        <w:t>14</w:t>
      </w:r>
      <w:r>
        <w:fldChar w:fldCharType="end"/>
      </w:r>
    </w:p>
    <w:p w14:paraId="621D1D49" w14:textId="34E697D8"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4</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_Toc129358221 \h </w:instrText>
      </w:r>
      <w:r>
        <w:fldChar w:fldCharType="separate"/>
      </w:r>
      <w:r w:rsidRPr="00DC7940">
        <w:rPr>
          <w:lang w:val="fr-FR"/>
        </w:rPr>
        <w:t>14</w:t>
      </w:r>
      <w:r>
        <w:fldChar w:fldCharType="end"/>
      </w:r>
    </w:p>
    <w:p w14:paraId="11F96AD0" w14:textId="3EA95F0D"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4</w:t>
      </w:r>
      <w:r w:rsidRPr="00DC7940">
        <w:rPr>
          <w:lang w:val="fr-FR"/>
        </w:rPr>
        <w:t>.3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_Toc129358222 \h </w:instrText>
      </w:r>
      <w:r>
        <w:fldChar w:fldCharType="separate"/>
      </w:r>
      <w:r w:rsidRPr="00DC7940">
        <w:rPr>
          <w:lang w:val="fr-FR"/>
        </w:rPr>
        <w:t>14</w:t>
      </w:r>
      <w:r>
        <w:fldChar w:fldCharType="end"/>
      </w:r>
    </w:p>
    <w:p w14:paraId="2883799E" w14:textId="162A76AD"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4</w:t>
      </w:r>
      <w:r w:rsidRPr="00DC7940">
        <w:rPr>
          <w:lang w:val="fr-FR"/>
        </w:rPr>
        <w:t>.4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_Toc129358223 \h </w:instrText>
      </w:r>
      <w:r>
        <w:fldChar w:fldCharType="separate"/>
      </w:r>
      <w:r w:rsidRPr="00DC7940">
        <w:rPr>
          <w:lang w:val="fr-FR"/>
        </w:rPr>
        <w:t>14</w:t>
      </w:r>
      <w:r>
        <w:fldChar w:fldCharType="end"/>
      </w:r>
    </w:p>
    <w:p w14:paraId="56DD63E2" w14:textId="3EE88B2D" w:rsidR="00DC7940" w:rsidRDefault="00DC7940">
      <w:pPr>
        <w:pStyle w:val="31"/>
        <w:rPr>
          <w:rFonts w:asciiTheme="minorHAnsi" w:hAnsiTheme="minorHAnsi" w:cstheme="minorBidi"/>
          <w:sz w:val="22"/>
          <w:szCs w:val="22"/>
          <w:lang w:eastAsia="en-GB"/>
        </w:rPr>
      </w:pPr>
      <w:r>
        <w:t>5.</w:t>
      </w:r>
      <w:r w:rsidRPr="004E250D">
        <w:rPr>
          <w:rFonts w:eastAsia="宋体"/>
          <w:lang w:val="en-US" w:eastAsia="zh-CN"/>
        </w:rPr>
        <w:t>4</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_Toc129358224 \h </w:instrText>
      </w:r>
      <w:r>
        <w:fldChar w:fldCharType="separate"/>
      </w:r>
      <w:r>
        <w:t>14</w:t>
      </w:r>
      <w:r>
        <w:fldChar w:fldCharType="end"/>
      </w:r>
    </w:p>
    <w:p w14:paraId="064DCBDE" w14:textId="0AA65508" w:rsidR="00DC7940" w:rsidRDefault="00DC7940">
      <w:pPr>
        <w:pStyle w:val="31"/>
        <w:rPr>
          <w:rFonts w:asciiTheme="minorHAnsi" w:hAnsiTheme="minorHAnsi" w:cstheme="minorBidi"/>
          <w:sz w:val="22"/>
          <w:szCs w:val="22"/>
          <w:lang w:eastAsia="en-GB"/>
        </w:rPr>
      </w:pPr>
      <w:r>
        <w:t>5.</w:t>
      </w:r>
      <w:r w:rsidRPr="004E250D">
        <w:rPr>
          <w:rFonts w:eastAsia="宋体"/>
          <w:lang w:val="en-US" w:eastAsia="zh-CN"/>
        </w:rPr>
        <w:t>4</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_Toc129358225 \h </w:instrText>
      </w:r>
      <w:r>
        <w:fldChar w:fldCharType="separate"/>
      </w:r>
      <w:r>
        <w:t>14</w:t>
      </w:r>
      <w:r>
        <w:fldChar w:fldCharType="end"/>
      </w:r>
    </w:p>
    <w:p w14:paraId="7192B34D" w14:textId="77BD614F" w:rsidR="00DC7940" w:rsidRDefault="00DC7940">
      <w:pPr>
        <w:pStyle w:val="21"/>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rsidRPr="004E250D">
        <w:rPr>
          <w:rFonts w:cs="Arial"/>
          <w:bCs/>
        </w:rPr>
        <w:t>Use Case on Service Energy Monitoring by an Application Server</w:t>
      </w:r>
      <w:r>
        <w:tab/>
      </w:r>
      <w:r>
        <w:fldChar w:fldCharType="begin"/>
      </w:r>
      <w:r>
        <w:instrText xml:space="preserve"> PAGEREF _Toc129358226 \h </w:instrText>
      </w:r>
      <w:r>
        <w:fldChar w:fldCharType="separate"/>
      </w:r>
      <w:r>
        <w:t>14</w:t>
      </w:r>
      <w:r>
        <w:fldChar w:fldCharType="end"/>
      </w:r>
    </w:p>
    <w:p w14:paraId="23F57EE5" w14:textId="3D39937D"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5</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_Toc129358227 \h </w:instrText>
      </w:r>
      <w:r>
        <w:fldChar w:fldCharType="separate"/>
      </w:r>
      <w:r w:rsidRPr="00DC7940">
        <w:rPr>
          <w:lang w:val="fr-FR"/>
        </w:rPr>
        <w:t>14</w:t>
      </w:r>
      <w:r>
        <w:fldChar w:fldCharType="end"/>
      </w:r>
    </w:p>
    <w:p w14:paraId="1C11DCA7" w14:textId="7B92AEF5"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5</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_Toc129358228 \h </w:instrText>
      </w:r>
      <w:r>
        <w:fldChar w:fldCharType="separate"/>
      </w:r>
      <w:r w:rsidRPr="00DC7940">
        <w:rPr>
          <w:lang w:val="fr-FR"/>
        </w:rPr>
        <w:t>15</w:t>
      </w:r>
      <w:r>
        <w:fldChar w:fldCharType="end"/>
      </w:r>
    </w:p>
    <w:p w14:paraId="744AB4C0" w14:textId="56B44264"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5</w:t>
      </w:r>
      <w:r w:rsidRPr="00DC7940">
        <w:rPr>
          <w:lang w:val="fr-FR"/>
        </w:rPr>
        <w:t>.3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_Toc129358229 \h </w:instrText>
      </w:r>
      <w:r>
        <w:fldChar w:fldCharType="separate"/>
      </w:r>
      <w:r w:rsidRPr="00DC7940">
        <w:rPr>
          <w:lang w:val="fr-FR"/>
        </w:rPr>
        <w:t>15</w:t>
      </w:r>
      <w:r>
        <w:fldChar w:fldCharType="end"/>
      </w:r>
    </w:p>
    <w:p w14:paraId="710531E4" w14:textId="162D3B45"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rFonts w:eastAsia="宋体"/>
          <w:lang w:val="fr-FR" w:eastAsia="zh-CN"/>
        </w:rPr>
        <w:t>5</w:t>
      </w:r>
      <w:r w:rsidRPr="00DC7940">
        <w:rPr>
          <w:lang w:val="fr-FR"/>
        </w:rPr>
        <w:t>.4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_Toc129358230 \h </w:instrText>
      </w:r>
      <w:r>
        <w:fldChar w:fldCharType="separate"/>
      </w:r>
      <w:r w:rsidRPr="00DC7940">
        <w:rPr>
          <w:lang w:val="fr-FR"/>
        </w:rPr>
        <w:t>16</w:t>
      </w:r>
      <w:r>
        <w:fldChar w:fldCharType="end"/>
      </w:r>
    </w:p>
    <w:p w14:paraId="6F57F9AD" w14:textId="0C3F92FD" w:rsidR="00DC7940" w:rsidRDefault="00DC7940">
      <w:pPr>
        <w:pStyle w:val="31"/>
        <w:rPr>
          <w:rFonts w:asciiTheme="minorHAnsi" w:hAnsiTheme="minorHAnsi" w:cstheme="minorBidi"/>
          <w:sz w:val="22"/>
          <w:szCs w:val="22"/>
          <w:lang w:eastAsia="en-GB"/>
        </w:rPr>
      </w:pPr>
      <w:r>
        <w:t>5.</w:t>
      </w:r>
      <w:r w:rsidRPr="004E250D">
        <w:rPr>
          <w:rFonts w:eastAsia="宋体"/>
          <w:lang w:val="en-US" w:eastAsia="zh-CN"/>
        </w:rPr>
        <w:t>5</w:t>
      </w:r>
      <w:r>
        <w:t>.5</w:t>
      </w:r>
      <w:r>
        <w:rPr>
          <w:rFonts w:asciiTheme="minorHAnsi" w:hAnsiTheme="minorHAnsi" w:cstheme="minorBidi"/>
          <w:sz w:val="22"/>
          <w:szCs w:val="22"/>
          <w:lang w:eastAsia="en-GB"/>
        </w:rPr>
        <w:tab/>
      </w:r>
      <w:r>
        <w:t>Existing feature partly or fully covering use case functionality</w:t>
      </w:r>
      <w:r>
        <w:tab/>
      </w:r>
      <w:r>
        <w:fldChar w:fldCharType="begin"/>
      </w:r>
      <w:r>
        <w:instrText xml:space="preserve"> PAGEREF _Toc129358231 \h </w:instrText>
      </w:r>
      <w:r>
        <w:fldChar w:fldCharType="separate"/>
      </w:r>
      <w:r>
        <w:t>16</w:t>
      </w:r>
      <w:r>
        <w:fldChar w:fldCharType="end"/>
      </w:r>
    </w:p>
    <w:p w14:paraId="1D1259CF" w14:textId="19C5087D" w:rsidR="00DC7940" w:rsidRDefault="00DC7940">
      <w:pPr>
        <w:pStyle w:val="31"/>
        <w:rPr>
          <w:rFonts w:asciiTheme="minorHAnsi" w:hAnsiTheme="minorHAnsi" w:cstheme="minorBidi"/>
          <w:sz w:val="22"/>
          <w:szCs w:val="22"/>
          <w:lang w:eastAsia="en-GB"/>
        </w:rPr>
      </w:pPr>
      <w:r>
        <w:t>5.</w:t>
      </w:r>
      <w:r w:rsidRPr="004E250D">
        <w:rPr>
          <w:rFonts w:eastAsia="宋体"/>
          <w:lang w:val="en-US" w:eastAsia="zh-CN"/>
        </w:rPr>
        <w:t>5</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_Toc129358232 \h </w:instrText>
      </w:r>
      <w:r>
        <w:fldChar w:fldCharType="separate"/>
      </w:r>
      <w:r>
        <w:t>16</w:t>
      </w:r>
      <w:r>
        <w:fldChar w:fldCharType="end"/>
      </w:r>
    </w:p>
    <w:p w14:paraId="640C2CB2" w14:textId="609567C2" w:rsidR="00DC7940" w:rsidRDefault="00DC7940">
      <w:pPr>
        <w:pStyle w:val="21"/>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Use case on supporting service-level energy efficiency analysis for verticals</w:t>
      </w:r>
      <w:r>
        <w:tab/>
      </w:r>
      <w:r>
        <w:fldChar w:fldCharType="begin"/>
      </w:r>
      <w:r>
        <w:instrText xml:space="preserve"> PAGEREF _Toc129358233 \h </w:instrText>
      </w:r>
      <w:r>
        <w:fldChar w:fldCharType="separate"/>
      </w:r>
      <w:r>
        <w:t>17</w:t>
      </w:r>
      <w:r>
        <w:fldChar w:fldCharType="end"/>
      </w:r>
    </w:p>
    <w:p w14:paraId="421B81FB" w14:textId="06F5CDB6"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lang w:val="fr-FR" w:eastAsia="zh-CN"/>
        </w:rPr>
        <w:t>6</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_Toc129358234 \h </w:instrText>
      </w:r>
      <w:r>
        <w:fldChar w:fldCharType="separate"/>
      </w:r>
      <w:r w:rsidRPr="00DC7940">
        <w:rPr>
          <w:lang w:val="fr-FR"/>
        </w:rPr>
        <w:t>17</w:t>
      </w:r>
      <w:r>
        <w:fldChar w:fldCharType="end"/>
      </w:r>
    </w:p>
    <w:p w14:paraId="34564171" w14:textId="4CD81B56"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lang w:val="fr-FR" w:eastAsia="zh-CN"/>
        </w:rPr>
        <w:t>6</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_Toc129358235 \h </w:instrText>
      </w:r>
      <w:r>
        <w:fldChar w:fldCharType="separate"/>
      </w:r>
      <w:r w:rsidRPr="00DC7940">
        <w:rPr>
          <w:lang w:val="fr-FR"/>
        </w:rPr>
        <w:t>17</w:t>
      </w:r>
      <w:r>
        <w:fldChar w:fldCharType="end"/>
      </w:r>
    </w:p>
    <w:p w14:paraId="6C195BEC" w14:textId="0F9B4EF4"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lang w:val="fr-FR" w:eastAsia="zh-CN"/>
        </w:rPr>
        <w:t>6</w:t>
      </w:r>
      <w:r w:rsidRPr="00DC7940">
        <w:rPr>
          <w:lang w:val="fr-FR"/>
        </w:rPr>
        <w:t>.3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_Toc129358236 \h </w:instrText>
      </w:r>
      <w:r>
        <w:fldChar w:fldCharType="separate"/>
      </w:r>
      <w:r w:rsidRPr="00DC7940">
        <w:rPr>
          <w:lang w:val="fr-FR"/>
        </w:rPr>
        <w:t>17</w:t>
      </w:r>
      <w:r>
        <w:fldChar w:fldCharType="end"/>
      </w:r>
    </w:p>
    <w:p w14:paraId="23E85EB4" w14:textId="65D05E47"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lang w:val="fr-FR" w:eastAsia="zh-CN"/>
        </w:rPr>
        <w:t>6</w:t>
      </w:r>
      <w:r w:rsidRPr="00DC7940">
        <w:rPr>
          <w:lang w:val="fr-FR"/>
        </w:rPr>
        <w:t>.4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_Toc129358237 \h </w:instrText>
      </w:r>
      <w:r>
        <w:fldChar w:fldCharType="separate"/>
      </w:r>
      <w:r w:rsidRPr="00DC7940">
        <w:rPr>
          <w:lang w:val="fr-FR"/>
        </w:rPr>
        <w:t>17</w:t>
      </w:r>
      <w:r>
        <w:fldChar w:fldCharType="end"/>
      </w:r>
    </w:p>
    <w:p w14:paraId="2485DD82" w14:textId="503C0D3F" w:rsidR="00DC7940" w:rsidRDefault="00DC7940">
      <w:pPr>
        <w:pStyle w:val="31"/>
        <w:rPr>
          <w:rFonts w:asciiTheme="minorHAnsi" w:hAnsiTheme="minorHAnsi" w:cstheme="minorBidi"/>
          <w:sz w:val="22"/>
          <w:szCs w:val="22"/>
          <w:lang w:eastAsia="en-GB"/>
        </w:rPr>
      </w:pPr>
      <w:r>
        <w:t>5.6.5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_Toc129358238 \h </w:instrText>
      </w:r>
      <w:r>
        <w:fldChar w:fldCharType="separate"/>
      </w:r>
      <w:r>
        <w:t>17</w:t>
      </w:r>
      <w:r>
        <w:fldChar w:fldCharType="end"/>
      </w:r>
    </w:p>
    <w:p w14:paraId="3E8F8DF5" w14:textId="655003BB" w:rsidR="00DC7940" w:rsidRDefault="00DC7940">
      <w:pPr>
        <w:pStyle w:val="31"/>
        <w:rPr>
          <w:rFonts w:asciiTheme="minorHAnsi" w:hAnsiTheme="minorHAnsi" w:cstheme="minorBidi"/>
          <w:sz w:val="22"/>
          <w:szCs w:val="22"/>
          <w:lang w:eastAsia="en-GB"/>
        </w:rPr>
      </w:pPr>
      <w:r>
        <w:t>5.6.6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_Toc129358239 \h </w:instrText>
      </w:r>
      <w:r>
        <w:fldChar w:fldCharType="separate"/>
      </w:r>
      <w:r>
        <w:t>18</w:t>
      </w:r>
      <w:r>
        <w:fldChar w:fldCharType="end"/>
      </w:r>
    </w:p>
    <w:p w14:paraId="2445BFA8" w14:textId="07EE556A" w:rsidR="00DC7940" w:rsidRPr="00DC7940" w:rsidRDefault="00DC7940">
      <w:pPr>
        <w:pStyle w:val="21"/>
        <w:rPr>
          <w:rFonts w:asciiTheme="minorHAnsi" w:hAnsiTheme="minorHAnsi" w:cstheme="minorBidi"/>
          <w:sz w:val="22"/>
          <w:szCs w:val="22"/>
          <w:lang w:val="fr-FR" w:eastAsia="en-GB"/>
        </w:rPr>
      </w:pPr>
      <w:r w:rsidRPr="00DC7940">
        <w:rPr>
          <w:lang w:val="fr-FR"/>
        </w:rPr>
        <w:t>5.</w:t>
      </w:r>
      <w:r w:rsidRPr="00DC7940">
        <w:rPr>
          <w:lang w:val="fr-FR" w:eastAsia="zh-CN"/>
        </w:rPr>
        <w:t>7</w:t>
      </w:r>
      <w:r w:rsidRPr="00DC7940">
        <w:rPr>
          <w:rFonts w:asciiTheme="minorHAnsi" w:hAnsiTheme="minorHAnsi" w:cstheme="minorBidi"/>
          <w:sz w:val="22"/>
          <w:szCs w:val="22"/>
          <w:lang w:val="fr-FR" w:eastAsia="en-GB"/>
        </w:rPr>
        <w:tab/>
      </w:r>
      <w:r w:rsidRPr="00DC7940">
        <w:rPr>
          <w:lang w:val="fr-FR"/>
        </w:rPr>
        <w:t xml:space="preserve">Energy </w:t>
      </w:r>
      <w:r w:rsidR="00850C82">
        <w:rPr>
          <w:lang w:val="fr-FR"/>
        </w:rPr>
        <w:t>Consumption</w:t>
      </w:r>
      <w:r w:rsidRPr="00DC7940">
        <w:rPr>
          <w:lang w:val="fr-FR"/>
        </w:rPr>
        <w:t xml:space="preserve"> information exposure considering QoS</w:t>
      </w:r>
      <w:r w:rsidRPr="00DC7940">
        <w:rPr>
          <w:lang w:val="fr-FR"/>
        </w:rPr>
        <w:tab/>
      </w:r>
      <w:r>
        <w:fldChar w:fldCharType="begin"/>
      </w:r>
      <w:r w:rsidRPr="00DC7940">
        <w:rPr>
          <w:lang w:val="fr-FR"/>
        </w:rPr>
        <w:instrText xml:space="preserve"> PAGEREF _Toc129358240 \h </w:instrText>
      </w:r>
      <w:r>
        <w:fldChar w:fldCharType="separate"/>
      </w:r>
      <w:r w:rsidRPr="00DC7940">
        <w:rPr>
          <w:lang w:val="fr-FR"/>
        </w:rPr>
        <w:t>18</w:t>
      </w:r>
      <w:r>
        <w:fldChar w:fldCharType="end"/>
      </w:r>
    </w:p>
    <w:p w14:paraId="22D646BB" w14:textId="0085E67C"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lang w:val="fr-FR" w:eastAsia="zh-CN"/>
        </w:rPr>
        <w:t>7</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_Toc129358241 \h </w:instrText>
      </w:r>
      <w:r>
        <w:fldChar w:fldCharType="separate"/>
      </w:r>
      <w:r w:rsidRPr="00DC7940">
        <w:rPr>
          <w:lang w:val="fr-FR"/>
        </w:rPr>
        <w:t>18</w:t>
      </w:r>
      <w:r>
        <w:fldChar w:fldCharType="end"/>
      </w:r>
    </w:p>
    <w:p w14:paraId="11643E57" w14:textId="12BB99B2" w:rsidR="00DC7940" w:rsidRPr="00DC7940" w:rsidRDefault="00DC7940">
      <w:pPr>
        <w:pStyle w:val="31"/>
        <w:rPr>
          <w:rFonts w:asciiTheme="minorHAnsi" w:hAnsiTheme="minorHAnsi" w:cstheme="minorBidi"/>
          <w:sz w:val="22"/>
          <w:szCs w:val="22"/>
          <w:lang w:val="fr-FR" w:eastAsia="en-GB"/>
        </w:rPr>
      </w:pPr>
      <w:r w:rsidRPr="00DC7940">
        <w:rPr>
          <w:lang w:val="fr-FR"/>
        </w:rPr>
        <w:t>5.</w:t>
      </w:r>
      <w:r w:rsidRPr="00DC7940">
        <w:rPr>
          <w:lang w:val="fr-FR" w:eastAsia="zh-CN"/>
        </w:rPr>
        <w:t>7</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_Toc129358242 \h </w:instrText>
      </w:r>
      <w:r>
        <w:fldChar w:fldCharType="separate"/>
      </w:r>
      <w:r w:rsidRPr="00DC7940">
        <w:rPr>
          <w:lang w:val="fr-FR"/>
        </w:rPr>
        <w:t>18</w:t>
      </w:r>
      <w:r>
        <w:fldChar w:fldCharType="end"/>
      </w:r>
    </w:p>
    <w:p w14:paraId="4DB8513E" w14:textId="0F798C34" w:rsidR="00DC7940" w:rsidRDefault="00DC7940">
      <w:pPr>
        <w:pStyle w:val="31"/>
        <w:rPr>
          <w:rFonts w:asciiTheme="minorHAnsi" w:hAnsiTheme="minorHAnsi" w:cstheme="minorBidi"/>
          <w:sz w:val="22"/>
          <w:szCs w:val="22"/>
          <w:lang w:eastAsia="en-GB"/>
        </w:rPr>
      </w:pPr>
      <w:r>
        <w:t>5.</w:t>
      </w:r>
      <w:r w:rsidRPr="004E250D">
        <w:rPr>
          <w:lang w:val="en-US" w:eastAsia="zh-CN"/>
        </w:rPr>
        <w:t>7</w:t>
      </w:r>
      <w:r>
        <w:t>.3</w:t>
      </w:r>
      <w:r>
        <w:rPr>
          <w:rFonts w:asciiTheme="minorHAnsi" w:hAnsiTheme="minorHAnsi" w:cstheme="minorBidi"/>
          <w:sz w:val="22"/>
          <w:szCs w:val="22"/>
          <w:lang w:eastAsia="en-GB"/>
        </w:rPr>
        <w:tab/>
      </w:r>
      <w:r>
        <w:t>Service Flows</w:t>
      </w:r>
      <w:r>
        <w:tab/>
      </w:r>
      <w:r>
        <w:fldChar w:fldCharType="begin"/>
      </w:r>
      <w:r>
        <w:instrText xml:space="preserve"> PAGEREF _Toc129358243 \h </w:instrText>
      </w:r>
      <w:r>
        <w:fldChar w:fldCharType="separate"/>
      </w:r>
      <w:r>
        <w:t>18</w:t>
      </w:r>
      <w:r>
        <w:fldChar w:fldCharType="end"/>
      </w:r>
    </w:p>
    <w:p w14:paraId="331195DC" w14:textId="20C44BF1" w:rsidR="00DC7940" w:rsidRDefault="00DC7940">
      <w:pPr>
        <w:pStyle w:val="31"/>
        <w:rPr>
          <w:rFonts w:asciiTheme="minorHAnsi" w:hAnsiTheme="minorHAnsi" w:cstheme="minorBidi"/>
          <w:sz w:val="22"/>
          <w:szCs w:val="22"/>
          <w:lang w:eastAsia="en-GB"/>
        </w:rPr>
      </w:pPr>
      <w:r>
        <w:t>5.</w:t>
      </w:r>
      <w:r w:rsidRPr="004E250D">
        <w:rPr>
          <w:lang w:val="en-US" w:eastAsia="zh-CN"/>
        </w:rPr>
        <w:t>7</w:t>
      </w:r>
      <w:r>
        <w:t>.4</w:t>
      </w:r>
      <w:r>
        <w:rPr>
          <w:rFonts w:asciiTheme="minorHAnsi" w:hAnsiTheme="minorHAnsi" w:cstheme="minorBidi"/>
          <w:sz w:val="22"/>
          <w:szCs w:val="22"/>
          <w:lang w:eastAsia="en-GB"/>
        </w:rPr>
        <w:tab/>
      </w:r>
      <w:r>
        <w:t>Post-conditions</w:t>
      </w:r>
      <w:r>
        <w:tab/>
      </w:r>
      <w:r>
        <w:fldChar w:fldCharType="begin"/>
      </w:r>
      <w:r>
        <w:instrText xml:space="preserve"> PAGEREF _Toc129358244 \h </w:instrText>
      </w:r>
      <w:r>
        <w:fldChar w:fldCharType="separate"/>
      </w:r>
      <w:r>
        <w:t>18</w:t>
      </w:r>
      <w:r>
        <w:fldChar w:fldCharType="end"/>
      </w:r>
    </w:p>
    <w:p w14:paraId="44AEE6B3" w14:textId="1D7FBAAB" w:rsidR="00DC7940" w:rsidRDefault="00DC7940">
      <w:pPr>
        <w:pStyle w:val="31"/>
        <w:rPr>
          <w:rFonts w:asciiTheme="minorHAnsi" w:hAnsiTheme="minorHAnsi" w:cstheme="minorBidi"/>
          <w:sz w:val="22"/>
          <w:szCs w:val="22"/>
          <w:lang w:eastAsia="en-GB"/>
        </w:rPr>
      </w:pPr>
      <w:r>
        <w:lastRenderedPageBreak/>
        <w:t>5.</w:t>
      </w:r>
      <w:r w:rsidRPr="004E250D">
        <w:rPr>
          <w:lang w:val="en-US" w:eastAsia="zh-CN"/>
        </w:rPr>
        <w:t>7</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_Toc129358245 \h </w:instrText>
      </w:r>
      <w:r>
        <w:fldChar w:fldCharType="separate"/>
      </w:r>
      <w:r>
        <w:t>18</w:t>
      </w:r>
      <w:r>
        <w:fldChar w:fldCharType="end"/>
      </w:r>
    </w:p>
    <w:p w14:paraId="04D52956" w14:textId="0154745F" w:rsidR="00DC7940" w:rsidRDefault="00DC7940">
      <w:pPr>
        <w:pStyle w:val="31"/>
        <w:rPr>
          <w:rFonts w:asciiTheme="minorHAnsi" w:hAnsiTheme="minorHAnsi" w:cstheme="minorBidi"/>
          <w:sz w:val="22"/>
          <w:szCs w:val="22"/>
          <w:lang w:eastAsia="en-GB"/>
        </w:rPr>
      </w:pPr>
      <w:r>
        <w:t>5.</w:t>
      </w:r>
      <w:r w:rsidRPr="004E250D">
        <w:rPr>
          <w:lang w:val="en-US" w:eastAsia="zh-CN"/>
        </w:rPr>
        <w:t>7</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_Toc129358246 \h </w:instrText>
      </w:r>
      <w:r>
        <w:fldChar w:fldCharType="separate"/>
      </w:r>
      <w:r>
        <w:t>19</w:t>
      </w:r>
      <w:r>
        <w:fldChar w:fldCharType="end"/>
      </w:r>
    </w:p>
    <w:p w14:paraId="009F8696" w14:textId="726190C2" w:rsidR="00DC7940" w:rsidRDefault="00DC7940">
      <w:pPr>
        <w:pStyle w:val="21"/>
        <w:rPr>
          <w:rFonts w:asciiTheme="minorHAnsi" w:hAnsiTheme="minorHAnsi" w:cstheme="minorBidi"/>
          <w:sz w:val="22"/>
          <w:szCs w:val="22"/>
          <w:lang w:eastAsia="en-GB"/>
        </w:rPr>
      </w:pPr>
      <w:r>
        <w:t>5.8</w:t>
      </w:r>
      <w:r>
        <w:rPr>
          <w:rFonts w:asciiTheme="minorHAnsi" w:hAnsiTheme="minorHAnsi" w:cstheme="minorBidi"/>
          <w:sz w:val="22"/>
          <w:szCs w:val="22"/>
          <w:lang w:eastAsia="en-GB"/>
        </w:rPr>
        <w:tab/>
      </w:r>
      <w:r>
        <w:t>Application energy efficiency monitoring</w:t>
      </w:r>
      <w:r>
        <w:tab/>
      </w:r>
      <w:r>
        <w:fldChar w:fldCharType="begin"/>
      </w:r>
      <w:r>
        <w:instrText xml:space="preserve"> PAGEREF _Toc129358247 \h </w:instrText>
      </w:r>
      <w:r>
        <w:fldChar w:fldCharType="separate"/>
      </w:r>
      <w:r>
        <w:t>19</w:t>
      </w:r>
      <w:r>
        <w:fldChar w:fldCharType="end"/>
      </w:r>
    </w:p>
    <w:p w14:paraId="02FAE0C4" w14:textId="20BD77BF" w:rsidR="00DC7940" w:rsidRDefault="00DC7940">
      <w:pPr>
        <w:pStyle w:val="31"/>
        <w:rPr>
          <w:rFonts w:asciiTheme="minorHAnsi" w:hAnsiTheme="minorHAnsi" w:cstheme="minorBidi"/>
          <w:sz w:val="22"/>
          <w:szCs w:val="22"/>
          <w:lang w:eastAsia="en-GB"/>
        </w:rPr>
      </w:pPr>
      <w:r>
        <w:t>5.</w:t>
      </w:r>
      <w:r w:rsidRPr="004E250D">
        <w:rPr>
          <w:lang w:val="en-US" w:eastAsia="zh-CN"/>
        </w:rPr>
        <w:t>8</w:t>
      </w:r>
      <w:r>
        <w:t>.1</w:t>
      </w:r>
      <w:r>
        <w:rPr>
          <w:rFonts w:asciiTheme="minorHAnsi" w:hAnsiTheme="minorHAnsi" w:cstheme="minorBidi"/>
          <w:sz w:val="22"/>
          <w:szCs w:val="22"/>
          <w:lang w:eastAsia="en-GB"/>
        </w:rPr>
        <w:tab/>
      </w:r>
      <w:r>
        <w:t>Description</w:t>
      </w:r>
      <w:r>
        <w:tab/>
      </w:r>
      <w:r>
        <w:fldChar w:fldCharType="begin"/>
      </w:r>
      <w:r>
        <w:instrText xml:space="preserve"> PAGEREF _Toc129358248 \h </w:instrText>
      </w:r>
      <w:r>
        <w:fldChar w:fldCharType="separate"/>
      </w:r>
      <w:r>
        <w:t>19</w:t>
      </w:r>
      <w:r>
        <w:fldChar w:fldCharType="end"/>
      </w:r>
    </w:p>
    <w:p w14:paraId="6D8D827D" w14:textId="7887D278" w:rsidR="00DC7940" w:rsidRDefault="00DC7940">
      <w:pPr>
        <w:pStyle w:val="31"/>
        <w:rPr>
          <w:rFonts w:asciiTheme="minorHAnsi" w:hAnsiTheme="minorHAnsi" w:cstheme="minorBidi"/>
          <w:sz w:val="22"/>
          <w:szCs w:val="22"/>
          <w:lang w:eastAsia="en-GB"/>
        </w:rPr>
      </w:pPr>
      <w:r>
        <w:t>5.</w:t>
      </w:r>
      <w:r w:rsidRPr="004E250D">
        <w:rPr>
          <w:lang w:val="en-US" w:eastAsia="zh-CN"/>
        </w:rPr>
        <w:t>8</w:t>
      </w:r>
      <w:r>
        <w:t>.2</w:t>
      </w:r>
      <w:r>
        <w:rPr>
          <w:rFonts w:asciiTheme="minorHAnsi" w:hAnsiTheme="minorHAnsi" w:cstheme="minorBidi"/>
          <w:sz w:val="22"/>
          <w:szCs w:val="22"/>
          <w:lang w:eastAsia="en-GB"/>
        </w:rPr>
        <w:tab/>
      </w:r>
      <w:r>
        <w:t>Pre-conditions</w:t>
      </w:r>
      <w:r>
        <w:tab/>
      </w:r>
      <w:r>
        <w:fldChar w:fldCharType="begin"/>
      </w:r>
      <w:r>
        <w:instrText xml:space="preserve"> PAGEREF _Toc129358249 \h </w:instrText>
      </w:r>
      <w:r>
        <w:fldChar w:fldCharType="separate"/>
      </w:r>
      <w:r>
        <w:t>19</w:t>
      </w:r>
      <w:r>
        <w:fldChar w:fldCharType="end"/>
      </w:r>
    </w:p>
    <w:p w14:paraId="68D3DF18" w14:textId="76EDA511" w:rsidR="00DC7940" w:rsidRDefault="00DC7940">
      <w:pPr>
        <w:pStyle w:val="31"/>
        <w:rPr>
          <w:rFonts w:asciiTheme="minorHAnsi" w:hAnsiTheme="minorHAnsi" w:cstheme="minorBidi"/>
          <w:sz w:val="22"/>
          <w:szCs w:val="22"/>
          <w:lang w:eastAsia="en-GB"/>
        </w:rPr>
      </w:pPr>
      <w:r>
        <w:t>5.</w:t>
      </w:r>
      <w:r w:rsidRPr="004E250D">
        <w:rPr>
          <w:lang w:val="en-US" w:eastAsia="zh-CN"/>
        </w:rPr>
        <w:t>8</w:t>
      </w:r>
      <w:r>
        <w:t>.3</w:t>
      </w:r>
      <w:r>
        <w:rPr>
          <w:rFonts w:asciiTheme="minorHAnsi" w:hAnsiTheme="minorHAnsi" w:cstheme="minorBidi"/>
          <w:sz w:val="22"/>
          <w:szCs w:val="22"/>
          <w:lang w:eastAsia="en-GB"/>
        </w:rPr>
        <w:tab/>
      </w:r>
      <w:r>
        <w:t>Service Flows</w:t>
      </w:r>
      <w:r>
        <w:tab/>
      </w:r>
      <w:r>
        <w:fldChar w:fldCharType="begin"/>
      </w:r>
      <w:r>
        <w:instrText xml:space="preserve"> PAGEREF _Toc129358250 \h </w:instrText>
      </w:r>
      <w:r>
        <w:fldChar w:fldCharType="separate"/>
      </w:r>
      <w:r>
        <w:t>20</w:t>
      </w:r>
      <w:r>
        <w:fldChar w:fldCharType="end"/>
      </w:r>
    </w:p>
    <w:p w14:paraId="2322799B" w14:textId="126571A6" w:rsidR="00DC7940" w:rsidRDefault="00DC7940">
      <w:pPr>
        <w:pStyle w:val="31"/>
        <w:rPr>
          <w:rFonts w:asciiTheme="minorHAnsi" w:hAnsiTheme="minorHAnsi" w:cstheme="minorBidi"/>
          <w:sz w:val="22"/>
          <w:szCs w:val="22"/>
          <w:lang w:eastAsia="en-GB"/>
        </w:rPr>
      </w:pPr>
      <w:r>
        <w:t>5.</w:t>
      </w:r>
      <w:r w:rsidRPr="004E250D">
        <w:rPr>
          <w:lang w:val="en-US" w:eastAsia="zh-CN"/>
        </w:rPr>
        <w:t>8</w:t>
      </w:r>
      <w:r>
        <w:t>.4</w:t>
      </w:r>
      <w:r>
        <w:rPr>
          <w:rFonts w:asciiTheme="minorHAnsi" w:hAnsiTheme="minorHAnsi" w:cstheme="minorBidi"/>
          <w:sz w:val="22"/>
          <w:szCs w:val="22"/>
          <w:lang w:eastAsia="en-GB"/>
        </w:rPr>
        <w:tab/>
      </w:r>
      <w:r>
        <w:t>Post-conditions</w:t>
      </w:r>
      <w:r>
        <w:tab/>
      </w:r>
      <w:r>
        <w:fldChar w:fldCharType="begin"/>
      </w:r>
      <w:r>
        <w:instrText xml:space="preserve"> PAGEREF _Toc129358251 \h </w:instrText>
      </w:r>
      <w:r>
        <w:fldChar w:fldCharType="separate"/>
      </w:r>
      <w:r>
        <w:t>20</w:t>
      </w:r>
      <w:r>
        <w:fldChar w:fldCharType="end"/>
      </w:r>
    </w:p>
    <w:p w14:paraId="7C9FF9A2" w14:textId="0095BEA4" w:rsidR="00DC7940" w:rsidRDefault="00DC7940">
      <w:pPr>
        <w:pStyle w:val="31"/>
        <w:rPr>
          <w:rFonts w:asciiTheme="minorHAnsi" w:hAnsiTheme="minorHAnsi" w:cstheme="minorBidi"/>
          <w:sz w:val="22"/>
          <w:szCs w:val="22"/>
          <w:lang w:eastAsia="en-GB"/>
        </w:rPr>
      </w:pPr>
      <w:r>
        <w:t>5.</w:t>
      </w:r>
      <w:r w:rsidRPr="004E250D">
        <w:rPr>
          <w:lang w:val="en-US" w:eastAsia="zh-CN"/>
        </w:rPr>
        <w:t>8</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_Toc129358252 \h </w:instrText>
      </w:r>
      <w:r>
        <w:fldChar w:fldCharType="separate"/>
      </w:r>
      <w:r>
        <w:t>20</w:t>
      </w:r>
      <w:r>
        <w:fldChar w:fldCharType="end"/>
      </w:r>
    </w:p>
    <w:p w14:paraId="2038C340" w14:textId="209378E8" w:rsidR="00DC7940" w:rsidRDefault="00DC7940">
      <w:pPr>
        <w:pStyle w:val="31"/>
        <w:rPr>
          <w:rFonts w:asciiTheme="minorHAnsi" w:hAnsiTheme="minorHAnsi" w:cstheme="minorBidi"/>
          <w:sz w:val="22"/>
          <w:szCs w:val="22"/>
          <w:lang w:eastAsia="en-GB"/>
        </w:rPr>
      </w:pPr>
      <w:r>
        <w:t>5.</w:t>
      </w:r>
      <w:r w:rsidRPr="004E250D">
        <w:rPr>
          <w:lang w:val="en-US" w:eastAsia="zh-CN"/>
        </w:rPr>
        <w:t>8</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_Toc129358253 \h </w:instrText>
      </w:r>
      <w:r>
        <w:fldChar w:fldCharType="separate"/>
      </w:r>
      <w:r>
        <w:t>20</w:t>
      </w:r>
      <w:r>
        <w:fldChar w:fldCharType="end"/>
      </w:r>
    </w:p>
    <w:p w14:paraId="3CA72A6B" w14:textId="5D4F714A" w:rsidR="00DC7940" w:rsidRDefault="00DC7940">
      <w:pPr>
        <w:pStyle w:val="21"/>
        <w:rPr>
          <w:rFonts w:asciiTheme="minorHAnsi" w:hAnsiTheme="minorHAnsi" w:cstheme="minorBidi"/>
          <w:sz w:val="22"/>
          <w:szCs w:val="22"/>
          <w:lang w:eastAsia="en-GB"/>
        </w:rPr>
      </w:pPr>
      <w:r>
        <w:t xml:space="preserve">5.9 </w:t>
      </w:r>
      <w:r>
        <w:rPr>
          <w:rFonts w:asciiTheme="minorHAnsi" w:hAnsiTheme="minorHAnsi" w:cstheme="minorBidi"/>
          <w:sz w:val="22"/>
          <w:szCs w:val="22"/>
          <w:lang w:eastAsia="en-GB"/>
        </w:rPr>
        <w:tab/>
      </w:r>
      <w:r>
        <w:t xml:space="preserve">Use case on Renewable Energy </w:t>
      </w:r>
      <w:r w:rsidR="00850C82">
        <w:t>consumption</w:t>
      </w:r>
      <w:r>
        <w:t xml:space="preserve"> information exposure</w:t>
      </w:r>
      <w:r>
        <w:tab/>
      </w:r>
      <w:r>
        <w:fldChar w:fldCharType="begin"/>
      </w:r>
      <w:r>
        <w:instrText xml:space="preserve"> PAGEREF _Toc129358254 \h </w:instrText>
      </w:r>
      <w:r>
        <w:fldChar w:fldCharType="separate"/>
      </w:r>
      <w:r>
        <w:t>20</w:t>
      </w:r>
      <w:r>
        <w:fldChar w:fldCharType="end"/>
      </w:r>
    </w:p>
    <w:p w14:paraId="74131F3D" w14:textId="0843D741" w:rsidR="00DC7940" w:rsidRDefault="00DC7940">
      <w:pPr>
        <w:pStyle w:val="31"/>
        <w:rPr>
          <w:rFonts w:asciiTheme="minorHAnsi" w:hAnsiTheme="minorHAnsi" w:cstheme="minorBidi"/>
          <w:sz w:val="22"/>
          <w:szCs w:val="22"/>
          <w:lang w:eastAsia="en-GB"/>
        </w:rPr>
      </w:pPr>
      <w:r>
        <w:t>5.</w:t>
      </w:r>
      <w:r w:rsidRPr="004E250D">
        <w:rPr>
          <w:lang w:val="en-US" w:eastAsia="zh-CN"/>
        </w:rPr>
        <w:t>9</w:t>
      </w:r>
      <w:r>
        <w:t>.1</w:t>
      </w:r>
      <w:r>
        <w:rPr>
          <w:rFonts w:asciiTheme="minorHAnsi" w:hAnsiTheme="minorHAnsi" w:cstheme="minorBidi"/>
          <w:sz w:val="22"/>
          <w:szCs w:val="22"/>
          <w:lang w:eastAsia="en-GB"/>
        </w:rPr>
        <w:tab/>
      </w:r>
      <w:r>
        <w:t>Description</w:t>
      </w:r>
      <w:r>
        <w:tab/>
      </w:r>
      <w:r>
        <w:fldChar w:fldCharType="begin"/>
      </w:r>
      <w:r>
        <w:instrText xml:space="preserve"> PAGEREF _Toc129358255 \h </w:instrText>
      </w:r>
      <w:r>
        <w:fldChar w:fldCharType="separate"/>
      </w:r>
      <w:r>
        <w:t>20</w:t>
      </w:r>
      <w:r>
        <w:fldChar w:fldCharType="end"/>
      </w:r>
    </w:p>
    <w:p w14:paraId="1CA2553B" w14:textId="0C420A8A" w:rsidR="00DC7940" w:rsidRDefault="00DC7940">
      <w:pPr>
        <w:pStyle w:val="31"/>
        <w:rPr>
          <w:rFonts w:asciiTheme="minorHAnsi" w:hAnsiTheme="minorHAnsi" w:cstheme="minorBidi"/>
          <w:sz w:val="22"/>
          <w:szCs w:val="22"/>
          <w:lang w:eastAsia="en-GB"/>
        </w:rPr>
      </w:pPr>
      <w:r>
        <w:t>5.</w:t>
      </w:r>
      <w:r w:rsidRPr="004E250D">
        <w:rPr>
          <w:lang w:val="en-US" w:eastAsia="zh-CN"/>
        </w:rPr>
        <w:t>9</w:t>
      </w:r>
      <w:r>
        <w:t>.2</w:t>
      </w:r>
      <w:r>
        <w:rPr>
          <w:rFonts w:asciiTheme="minorHAnsi" w:hAnsiTheme="minorHAnsi" w:cstheme="minorBidi"/>
          <w:sz w:val="22"/>
          <w:szCs w:val="22"/>
          <w:lang w:eastAsia="en-GB"/>
        </w:rPr>
        <w:tab/>
      </w:r>
      <w:r>
        <w:t>Pre-conditions</w:t>
      </w:r>
      <w:r>
        <w:tab/>
      </w:r>
      <w:r>
        <w:fldChar w:fldCharType="begin"/>
      </w:r>
      <w:r>
        <w:instrText xml:space="preserve"> PAGEREF _Toc129358256 \h </w:instrText>
      </w:r>
      <w:r>
        <w:fldChar w:fldCharType="separate"/>
      </w:r>
      <w:r>
        <w:t>21</w:t>
      </w:r>
      <w:r>
        <w:fldChar w:fldCharType="end"/>
      </w:r>
    </w:p>
    <w:p w14:paraId="1AAC8BD5" w14:textId="469D7847" w:rsidR="00DC7940" w:rsidRDefault="00DC7940">
      <w:pPr>
        <w:pStyle w:val="31"/>
        <w:rPr>
          <w:rFonts w:asciiTheme="minorHAnsi" w:hAnsiTheme="minorHAnsi" w:cstheme="minorBidi"/>
          <w:sz w:val="22"/>
          <w:szCs w:val="22"/>
          <w:lang w:eastAsia="en-GB"/>
        </w:rPr>
      </w:pPr>
      <w:r>
        <w:t>5.</w:t>
      </w:r>
      <w:r w:rsidRPr="004E250D">
        <w:rPr>
          <w:lang w:val="en-US" w:eastAsia="zh-CN"/>
        </w:rPr>
        <w:t>9</w:t>
      </w:r>
      <w:r>
        <w:t>.3</w:t>
      </w:r>
      <w:r>
        <w:rPr>
          <w:rFonts w:asciiTheme="minorHAnsi" w:hAnsiTheme="minorHAnsi" w:cstheme="minorBidi"/>
          <w:sz w:val="22"/>
          <w:szCs w:val="22"/>
          <w:lang w:eastAsia="en-GB"/>
        </w:rPr>
        <w:tab/>
      </w:r>
      <w:r>
        <w:t>Service Flows</w:t>
      </w:r>
      <w:r>
        <w:tab/>
      </w:r>
      <w:r>
        <w:fldChar w:fldCharType="begin"/>
      </w:r>
      <w:r>
        <w:instrText xml:space="preserve"> PAGEREF _Toc129358257 \h </w:instrText>
      </w:r>
      <w:r>
        <w:fldChar w:fldCharType="separate"/>
      </w:r>
      <w:r>
        <w:t>21</w:t>
      </w:r>
      <w:r>
        <w:fldChar w:fldCharType="end"/>
      </w:r>
    </w:p>
    <w:p w14:paraId="687D2439" w14:textId="2C025FA0" w:rsidR="00DC7940" w:rsidRDefault="00DC7940">
      <w:pPr>
        <w:pStyle w:val="31"/>
        <w:rPr>
          <w:rFonts w:asciiTheme="minorHAnsi" w:hAnsiTheme="minorHAnsi" w:cstheme="minorBidi"/>
          <w:sz w:val="22"/>
          <w:szCs w:val="22"/>
          <w:lang w:eastAsia="en-GB"/>
        </w:rPr>
      </w:pPr>
      <w:r>
        <w:t>5.</w:t>
      </w:r>
      <w:r w:rsidRPr="004E250D">
        <w:rPr>
          <w:lang w:val="en-US" w:eastAsia="zh-CN"/>
        </w:rPr>
        <w:t>9</w:t>
      </w:r>
      <w:r>
        <w:t>.4</w:t>
      </w:r>
      <w:r>
        <w:rPr>
          <w:rFonts w:asciiTheme="minorHAnsi" w:hAnsiTheme="minorHAnsi" w:cstheme="minorBidi"/>
          <w:sz w:val="22"/>
          <w:szCs w:val="22"/>
          <w:lang w:eastAsia="en-GB"/>
        </w:rPr>
        <w:tab/>
      </w:r>
      <w:r>
        <w:t>Post-conditions</w:t>
      </w:r>
      <w:r>
        <w:tab/>
      </w:r>
      <w:r>
        <w:fldChar w:fldCharType="begin"/>
      </w:r>
      <w:r>
        <w:instrText xml:space="preserve"> PAGEREF _Toc129358258 \h </w:instrText>
      </w:r>
      <w:r>
        <w:fldChar w:fldCharType="separate"/>
      </w:r>
      <w:r>
        <w:t>21</w:t>
      </w:r>
      <w:r>
        <w:fldChar w:fldCharType="end"/>
      </w:r>
    </w:p>
    <w:p w14:paraId="23E3813D" w14:textId="3C41D1A5" w:rsidR="00DC7940" w:rsidRDefault="00DC7940">
      <w:pPr>
        <w:pStyle w:val="31"/>
        <w:rPr>
          <w:rFonts w:asciiTheme="minorHAnsi" w:hAnsiTheme="minorHAnsi" w:cstheme="minorBidi"/>
          <w:sz w:val="22"/>
          <w:szCs w:val="22"/>
          <w:lang w:eastAsia="en-GB"/>
        </w:rPr>
      </w:pPr>
      <w:r>
        <w:t>5.</w:t>
      </w:r>
      <w:r w:rsidRPr="004E250D">
        <w:rPr>
          <w:lang w:val="en-US" w:eastAsia="zh-CN"/>
        </w:rPr>
        <w:t>9</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_Toc129358259 \h </w:instrText>
      </w:r>
      <w:r>
        <w:fldChar w:fldCharType="separate"/>
      </w:r>
      <w:r>
        <w:t>21</w:t>
      </w:r>
      <w:r>
        <w:fldChar w:fldCharType="end"/>
      </w:r>
    </w:p>
    <w:p w14:paraId="69E1D587" w14:textId="565A9D84" w:rsidR="00DC7940" w:rsidRDefault="00DC7940">
      <w:pPr>
        <w:pStyle w:val="31"/>
        <w:rPr>
          <w:rFonts w:asciiTheme="minorHAnsi" w:hAnsiTheme="minorHAnsi" w:cstheme="minorBidi"/>
          <w:sz w:val="22"/>
          <w:szCs w:val="22"/>
          <w:lang w:eastAsia="en-GB"/>
        </w:rPr>
      </w:pPr>
      <w:r>
        <w:t>5.</w:t>
      </w:r>
      <w:r w:rsidRPr="004E250D">
        <w:rPr>
          <w:lang w:val="en-US" w:eastAsia="zh-CN"/>
        </w:rPr>
        <w:t>9</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_Toc129358260 \h </w:instrText>
      </w:r>
      <w:r>
        <w:fldChar w:fldCharType="separate"/>
      </w:r>
      <w:r>
        <w:t>21</w:t>
      </w:r>
      <w:r>
        <w:fldChar w:fldCharType="end"/>
      </w:r>
    </w:p>
    <w:p w14:paraId="17C98A1E" w14:textId="20CCE26D" w:rsidR="00DC7940" w:rsidRDefault="00DC7940">
      <w:pPr>
        <w:pStyle w:val="21"/>
        <w:rPr>
          <w:rFonts w:asciiTheme="minorHAnsi" w:hAnsiTheme="minorHAnsi" w:cstheme="minorBidi"/>
          <w:sz w:val="22"/>
          <w:szCs w:val="22"/>
          <w:lang w:eastAsia="en-GB"/>
        </w:rPr>
      </w:pPr>
      <w:r>
        <w:t>5.10</w:t>
      </w:r>
      <w:r>
        <w:rPr>
          <w:rFonts w:asciiTheme="minorHAnsi" w:hAnsiTheme="minorHAnsi" w:cstheme="minorBidi"/>
          <w:sz w:val="22"/>
          <w:szCs w:val="22"/>
          <w:lang w:eastAsia="en-GB"/>
        </w:rPr>
        <w:tab/>
      </w:r>
      <w:r>
        <w:t>Use case on supporting carbon-aware communication service</w:t>
      </w:r>
      <w:r>
        <w:tab/>
      </w:r>
      <w:r>
        <w:fldChar w:fldCharType="begin"/>
      </w:r>
      <w:r>
        <w:instrText xml:space="preserve"> PAGEREF _Toc129358261 \h </w:instrText>
      </w:r>
      <w:r>
        <w:fldChar w:fldCharType="separate"/>
      </w:r>
      <w:r>
        <w:t>21</w:t>
      </w:r>
      <w:r>
        <w:fldChar w:fldCharType="end"/>
      </w:r>
    </w:p>
    <w:p w14:paraId="29C44DDB" w14:textId="1A32697B" w:rsidR="00DC7940" w:rsidRPr="00DC7940" w:rsidRDefault="00DC7940">
      <w:pPr>
        <w:pStyle w:val="31"/>
        <w:rPr>
          <w:rFonts w:asciiTheme="minorHAnsi" w:hAnsiTheme="minorHAnsi" w:cstheme="minorBidi"/>
          <w:sz w:val="22"/>
          <w:szCs w:val="22"/>
          <w:lang w:val="fr-FR" w:eastAsia="en-GB"/>
        </w:rPr>
      </w:pPr>
      <w:r w:rsidRPr="00DC7940">
        <w:rPr>
          <w:lang w:val="fr-FR"/>
        </w:rPr>
        <w:t>5.10.1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_Toc129358262 \h </w:instrText>
      </w:r>
      <w:r>
        <w:fldChar w:fldCharType="separate"/>
      </w:r>
      <w:r w:rsidRPr="00DC7940">
        <w:rPr>
          <w:lang w:val="fr-FR"/>
        </w:rPr>
        <w:t>21</w:t>
      </w:r>
      <w:r>
        <w:fldChar w:fldCharType="end"/>
      </w:r>
    </w:p>
    <w:p w14:paraId="6AEBA3CC" w14:textId="3EB285E9" w:rsidR="00DC7940" w:rsidRPr="00DC7940" w:rsidRDefault="00DC7940">
      <w:pPr>
        <w:pStyle w:val="31"/>
        <w:rPr>
          <w:rFonts w:asciiTheme="minorHAnsi" w:hAnsiTheme="minorHAnsi" w:cstheme="minorBidi"/>
          <w:sz w:val="22"/>
          <w:szCs w:val="22"/>
          <w:lang w:val="fr-FR" w:eastAsia="en-GB"/>
        </w:rPr>
      </w:pPr>
      <w:r w:rsidRPr="00DC7940">
        <w:rPr>
          <w:lang w:val="fr-FR"/>
        </w:rPr>
        <w:t>5.10.2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_Toc129358263 \h </w:instrText>
      </w:r>
      <w:r>
        <w:fldChar w:fldCharType="separate"/>
      </w:r>
      <w:r w:rsidRPr="00DC7940">
        <w:rPr>
          <w:lang w:val="fr-FR"/>
        </w:rPr>
        <w:t>22</w:t>
      </w:r>
      <w:r>
        <w:fldChar w:fldCharType="end"/>
      </w:r>
    </w:p>
    <w:p w14:paraId="6CF7AFC2" w14:textId="5558E252" w:rsidR="00DC7940" w:rsidRPr="00DC7940" w:rsidRDefault="00DC7940">
      <w:pPr>
        <w:pStyle w:val="31"/>
        <w:rPr>
          <w:rFonts w:asciiTheme="minorHAnsi" w:hAnsiTheme="minorHAnsi" w:cstheme="minorBidi"/>
          <w:sz w:val="22"/>
          <w:szCs w:val="22"/>
          <w:lang w:val="fr-FR" w:eastAsia="en-GB"/>
        </w:rPr>
      </w:pPr>
      <w:r w:rsidRPr="00DC7940">
        <w:rPr>
          <w:lang w:val="fr-FR"/>
        </w:rPr>
        <w:t>5.10.3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_Toc129358264 \h </w:instrText>
      </w:r>
      <w:r>
        <w:fldChar w:fldCharType="separate"/>
      </w:r>
      <w:r w:rsidRPr="00DC7940">
        <w:rPr>
          <w:lang w:val="fr-FR"/>
        </w:rPr>
        <w:t>22</w:t>
      </w:r>
      <w:r>
        <w:fldChar w:fldCharType="end"/>
      </w:r>
    </w:p>
    <w:p w14:paraId="751E9FFB" w14:textId="6286D7B6" w:rsidR="00DC7940" w:rsidRPr="00DC7940" w:rsidRDefault="00DC7940">
      <w:pPr>
        <w:pStyle w:val="31"/>
        <w:rPr>
          <w:rFonts w:asciiTheme="minorHAnsi" w:hAnsiTheme="minorHAnsi" w:cstheme="minorBidi"/>
          <w:sz w:val="22"/>
          <w:szCs w:val="22"/>
          <w:lang w:val="fr-FR" w:eastAsia="en-GB"/>
        </w:rPr>
      </w:pPr>
      <w:r w:rsidRPr="00DC7940">
        <w:rPr>
          <w:lang w:val="fr-FR"/>
        </w:rPr>
        <w:t>5.10.4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_Toc129358265 \h </w:instrText>
      </w:r>
      <w:r>
        <w:fldChar w:fldCharType="separate"/>
      </w:r>
      <w:r w:rsidRPr="00DC7940">
        <w:rPr>
          <w:lang w:val="fr-FR"/>
        </w:rPr>
        <w:t>22</w:t>
      </w:r>
      <w:r>
        <w:fldChar w:fldCharType="end"/>
      </w:r>
    </w:p>
    <w:p w14:paraId="32EC5FCA" w14:textId="19090750" w:rsidR="00DC7940" w:rsidRDefault="00DC7940">
      <w:pPr>
        <w:pStyle w:val="31"/>
        <w:rPr>
          <w:rFonts w:asciiTheme="minorHAnsi" w:hAnsiTheme="minorHAnsi" w:cstheme="minorBidi"/>
          <w:sz w:val="22"/>
          <w:szCs w:val="22"/>
          <w:lang w:eastAsia="en-GB"/>
        </w:rPr>
      </w:pPr>
      <w:r>
        <w:t>5.10.5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_Toc129358266 \h </w:instrText>
      </w:r>
      <w:r>
        <w:fldChar w:fldCharType="separate"/>
      </w:r>
      <w:r>
        <w:t>22</w:t>
      </w:r>
      <w:r>
        <w:fldChar w:fldCharType="end"/>
      </w:r>
    </w:p>
    <w:p w14:paraId="312388BF" w14:textId="426E0C7D" w:rsidR="00DC7940" w:rsidRDefault="00DC7940">
      <w:pPr>
        <w:pStyle w:val="31"/>
        <w:rPr>
          <w:rFonts w:asciiTheme="minorHAnsi" w:hAnsiTheme="minorHAnsi" w:cstheme="minorBidi"/>
          <w:sz w:val="22"/>
          <w:szCs w:val="22"/>
          <w:lang w:eastAsia="en-GB"/>
        </w:rPr>
      </w:pPr>
      <w:r>
        <w:t>5.10.6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_Toc129358267 \h </w:instrText>
      </w:r>
      <w:r>
        <w:fldChar w:fldCharType="separate"/>
      </w:r>
      <w:r>
        <w:t>22</w:t>
      </w:r>
      <w:r>
        <w:fldChar w:fldCharType="end"/>
      </w:r>
    </w:p>
    <w:p w14:paraId="3B41E25A" w14:textId="7FA63A68" w:rsidR="00DC7940" w:rsidRDefault="00DC7940">
      <w:pPr>
        <w:pStyle w:val="11"/>
        <w:rPr>
          <w:rFonts w:asciiTheme="minorHAnsi" w:hAnsiTheme="minorHAnsi" w:cstheme="minorBidi"/>
          <w:szCs w:val="22"/>
          <w:lang w:eastAsia="en-GB"/>
        </w:rPr>
      </w:pPr>
      <w:r w:rsidRPr="004E250D">
        <w:rPr>
          <w:rFonts w:eastAsia="宋体"/>
          <w:lang w:val="en-US" w:eastAsia="zh-CN"/>
        </w:rPr>
        <w:t>6</w:t>
      </w:r>
      <w:r>
        <w:rPr>
          <w:rFonts w:asciiTheme="minorHAnsi" w:hAnsiTheme="minorHAnsi" w:cstheme="minorBidi"/>
          <w:szCs w:val="22"/>
          <w:lang w:eastAsia="en-GB"/>
        </w:rPr>
        <w:tab/>
      </w:r>
      <w:r>
        <w:t>Consolidated potential requirements</w:t>
      </w:r>
      <w:r>
        <w:tab/>
      </w:r>
      <w:r>
        <w:fldChar w:fldCharType="begin"/>
      </w:r>
      <w:r>
        <w:instrText xml:space="preserve"> PAGEREF _Toc129358268 \h </w:instrText>
      </w:r>
      <w:r>
        <w:fldChar w:fldCharType="separate"/>
      </w:r>
      <w:r>
        <w:t>23</w:t>
      </w:r>
      <w:r>
        <w:fldChar w:fldCharType="end"/>
      </w:r>
    </w:p>
    <w:p w14:paraId="69955DCD" w14:textId="535EFC44" w:rsidR="00DC7940" w:rsidRDefault="00DC7940">
      <w:pPr>
        <w:pStyle w:val="11"/>
        <w:rPr>
          <w:rFonts w:asciiTheme="minorHAnsi" w:hAnsiTheme="minorHAnsi" w:cstheme="minorBidi"/>
          <w:szCs w:val="22"/>
          <w:lang w:eastAsia="en-GB"/>
        </w:rPr>
      </w:pPr>
      <w:r w:rsidRPr="004E250D">
        <w:rPr>
          <w:rFonts w:eastAsia="宋体"/>
          <w:lang w:val="en-US" w:eastAsia="zh-CN"/>
        </w:rPr>
        <w:t>7</w:t>
      </w:r>
      <w:r>
        <w:rPr>
          <w:rFonts w:asciiTheme="minorHAnsi" w:hAnsiTheme="minorHAnsi" w:cstheme="minorBidi"/>
          <w:szCs w:val="22"/>
          <w:lang w:eastAsia="en-GB"/>
        </w:rPr>
        <w:tab/>
      </w:r>
      <w:r>
        <w:t>Conclusion and recommendations</w:t>
      </w:r>
      <w:r>
        <w:tab/>
      </w:r>
      <w:r>
        <w:fldChar w:fldCharType="begin"/>
      </w:r>
      <w:r>
        <w:instrText xml:space="preserve"> PAGEREF _Toc129358269 \h </w:instrText>
      </w:r>
      <w:r>
        <w:fldChar w:fldCharType="separate"/>
      </w:r>
      <w:r>
        <w:t>23</w:t>
      </w:r>
      <w:r>
        <w:fldChar w:fldCharType="end"/>
      </w:r>
    </w:p>
    <w:p w14:paraId="223C69C6" w14:textId="753E06B8" w:rsidR="00DC7940" w:rsidRDefault="00DC7940">
      <w:pPr>
        <w:pStyle w:val="80"/>
        <w:rPr>
          <w:rFonts w:asciiTheme="minorHAnsi" w:hAnsiTheme="minorHAnsi" w:cstheme="minorBidi"/>
          <w:b w:val="0"/>
          <w:szCs w:val="22"/>
          <w:lang w:eastAsia="en-GB"/>
        </w:rPr>
      </w:pPr>
      <w:r>
        <w:t>Annex A (informative): Existing Energy Efficiency Standardisation</w:t>
      </w:r>
      <w:r>
        <w:tab/>
      </w:r>
      <w:r>
        <w:fldChar w:fldCharType="begin"/>
      </w:r>
      <w:r>
        <w:instrText xml:space="preserve"> PAGEREF _Toc129358270 \h </w:instrText>
      </w:r>
      <w:r>
        <w:fldChar w:fldCharType="separate"/>
      </w:r>
      <w:r>
        <w:t>24</w:t>
      </w:r>
      <w:r>
        <w:fldChar w:fldCharType="end"/>
      </w:r>
    </w:p>
    <w:p w14:paraId="02B2A4C7" w14:textId="266A5D7C" w:rsidR="00DC7940" w:rsidRDefault="00DC7940">
      <w:pPr>
        <w:pStyle w:val="80"/>
        <w:rPr>
          <w:rFonts w:asciiTheme="minorHAnsi" w:hAnsiTheme="minorHAnsi" w:cstheme="minorBidi"/>
          <w:b w:val="0"/>
          <w:szCs w:val="22"/>
          <w:lang w:eastAsia="en-GB"/>
        </w:rPr>
      </w:pPr>
      <w:r>
        <w:t>Annex B (informative): Change history</w:t>
      </w:r>
      <w:r>
        <w:tab/>
      </w:r>
      <w:r>
        <w:fldChar w:fldCharType="begin"/>
      </w:r>
      <w:r>
        <w:instrText xml:space="preserve"> PAGEREF _Toc129358271 \h </w:instrText>
      </w:r>
      <w:r>
        <w:fldChar w:fldCharType="separate"/>
      </w:r>
      <w:r>
        <w:t>27</w:t>
      </w:r>
      <w:r>
        <w:fldChar w:fldCharType="end"/>
      </w:r>
    </w:p>
    <w:p w14:paraId="0B9E3498" w14:textId="1A682396"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1"/>
      </w:pPr>
      <w:bookmarkStart w:id="16" w:name="foreword"/>
      <w:bookmarkStart w:id="17" w:name="_Toc112402468"/>
      <w:bookmarkStart w:id="18" w:name="_Toc112403518"/>
      <w:bookmarkStart w:id="19" w:name="_Toc112660790"/>
      <w:bookmarkStart w:id="20" w:name="_Toc113369770"/>
      <w:bookmarkStart w:id="21" w:name="_Toc120118701"/>
      <w:bookmarkStart w:id="22" w:name="_Toc129358190"/>
      <w:bookmarkEnd w:id="16"/>
      <w:r w:rsidRPr="004D3578">
        <w:lastRenderedPageBreak/>
        <w:t>Foreword</w:t>
      </w:r>
      <w:bookmarkEnd w:id="17"/>
      <w:bookmarkEnd w:id="18"/>
      <w:bookmarkEnd w:id="19"/>
      <w:bookmarkEnd w:id="20"/>
      <w:bookmarkEnd w:id="21"/>
      <w:bookmarkEnd w:id="22"/>
    </w:p>
    <w:p w14:paraId="2511FBFA" w14:textId="213F5E31" w:rsidR="00080512" w:rsidRPr="004D3578" w:rsidRDefault="00080512">
      <w:r w:rsidRPr="004D3578">
        <w:t xml:space="preserve">This </w:t>
      </w:r>
      <w:r w:rsidRPr="00952186">
        <w:t xml:space="preserve">Technical </w:t>
      </w:r>
      <w:bookmarkStart w:id="23" w:name="spectype3"/>
      <w:r w:rsidR="00602AEA" w:rsidRPr="00952186">
        <w:t>Report</w:t>
      </w:r>
      <w:bookmarkEnd w:id="23"/>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1"/>
      </w:pPr>
      <w:bookmarkStart w:id="24" w:name="introduction"/>
      <w:bookmarkEnd w:id="24"/>
      <w:r w:rsidRPr="004D3578">
        <w:br w:type="page"/>
      </w:r>
      <w:bookmarkStart w:id="25" w:name="scope"/>
      <w:bookmarkStart w:id="26" w:name="_Toc112402469"/>
      <w:bookmarkStart w:id="27" w:name="_Toc112403519"/>
      <w:bookmarkStart w:id="28" w:name="_Toc112660791"/>
      <w:bookmarkStart w:id="29" w:name="_Toc113369771"/>
      <w:bookmarkStart w:id="30" w:name="_Toc120118702"/>
      <w:bookmarkStart w:id="31" w:name="_Toc129358191"/>
      <w:bookmarkEnd w:id="25"/>
      <w:r w:rsidRPr="004D3578">
        <w:lastRenderedPageBreak/>
        <w:t>1</w:t>
      </w:r>
      <w:r w:rsidRPr="004D3578">
        <w:tab/>
        <w:t>Scope</w:t>
      </w:r>
      <w:bookmarkEnd w:id="26"/>
      <w:bookmarkEnd w:id="27"/>
      <w:bookmarkEnd w:id="28"/>
      <w:bookmarkEnd w:id="29"/>
      <w:bookmarkEnd w:id="30"/>
      <w:bookmarkEnd w:id="31"/>
    </w:p>
    <w:p w14:paraId="20B913BE" w14:textId="4BB9FD0C" w:rsidR="00AA002C" w:rsidRDefault="00AA002C" w:rsidP="00AA002C">
      <w:r>
        <w:t>The present document provides stage 1</w:t>
      </w:r>
      <w:r w:rsidRPr="001A7BCB">
        <w:rPr>
          <w:rFonts w:ascii="等线" w:eastAsia="等线" w:hAnsi="等线"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of 5G network</w:t>
      </w:r>
      <w:r w:rsidR="000A7EC1" w:rsidRPr="000A7EC1">
        <w:rPr>
          <w:rFonts w:hint="eastAsia"/>
          <w:lang w:eastAsia="zh-CN"/>
        </w:rPr>
        <w:t xml:space="preserve"> </w:t>
      </w:r>
      <w:r w:rsidR="000A7EC1">
        <w:rPr>
          <w:rFonts w:hint="eastAsia"/>
          <w:lang w:eastAsia="zh-CN"/>
        </w:rPr>
        <w:t>and</w:t>
      </w:r>
      <w:r w:rsidR="000A7EC1" w:rsidRPr="008153A7">
        <w:t xml:space="preserve"> </w:t>
      </w:r>
      <w:r w:rsidR="000A7EC1">
        <w:t>a</w:t>
      </w:r>
      <w:r w:rsidR="000A7EC1" w:rsidRPr="009B20C0">
        <w:t xml:space="preserve">pplication </w:t>
      </w:r>
      <w:r w:rsidR="000A7EC1">
        <w:t>s</w:t>
      </w:r>
      <w:r w:rsidR="000A7EC1" w:rsidRPr="009B20C0">
        <w:t xml:space="preserve">ervice </w:t>
      </w:r>
      <w:r w:rsidR="000A7EC1">
        <w:t>e</w:t>
      </w:r>
      <w:r w:rsidR="000A7EC1" w:rsidRPr="009B20C0">
        <w:t xml:space="preserve">nabler </w:t>
      </w:r>
      <w:r w:rsidR="000A7EC1">
        <w:t>a</w:t>
      </w:r>
      <w:r w:rsidR="000A7EC1" w:rsidRPr="009B20C0">
        <w:t>spects</w:t>
      </w:r>
      <w:r w:rsidR="00B56596">
        <w:t>:</w:t>
      </w:r>
    </w:p>
    <w:p w14:paraId="773727BA" w14:textId="392D950B" w:rsidR="00AA002C" w:rsidRDefault="00AA002C" w:rsidP="00AA002C">
      <w:pPr>
        <w:pStyle w:val="B1"/>
      </w:pPr>
      <w:r>
        <w:t xml:space="preserve">- </w:t>
      </w:r>
      <w:bookmarkStart w:id="32"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r w:rsidR="00B56596">
        <w:t xml:space="preserve">; </w:t>
      </w:r>
    </w:p>
    <w:p w14:paraId="19FC0442" w14:textId="24BB9F1D" w:rsidR="00AA002C" w:rsidRDefault="00AA002C" w:rsidP="00AA002C">
      <w:pPr>
        <w:pStyle w:val="B1"/>
      </w:pPr>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r w:rsidR="00B56596">
        <w:t>;</w:t>
      </w:r>
    </w:p>
    <w:p w14:paraId="743C0ADA" w14:textId="4CD3E663" w:rsidR="00AA002C" w:rsidRDefault="00AA002C" w:rsidP="00AA002C">
      <w:pPr>
        <w:pStyle w:val="B1"/>
      </w:pPr>
      <w:r>
        <w:t>- Gap analysis between the identified potential requirements and existing 5GS requirements or functionalities</w:t>
      </w:r>
      <w:r w:rsidR="00B56596">
        <w:t>;</w:t>
      </w:r>
    </w:p>
    <w:bookmarkEnd w:id="32"/>
    <w:p w14:paraId="72671C5F" w14:textId="7598C449" w:rsidR="00FD1FA2" w:rsidRPr="004D3578" w:rsidRDefault="00AA002C" w:rsidP="00AA002C">
      <w:pPr>
        <w:pStyle w:val="B1"/>
      </w:pPr>
      <w:r>
        <w:rPr>
          <w:rFonts w:hint="eastAsia"/>
        </w:rPr>
        <w:t>-</w:t>
      </w:r>
      <w:r>
        <w:t xml:space="preserve"> Potential requirements on security, charging and privacy aspects.</w:t>
      </w:r>
    </w:p>
    <w:p w14:paraId="794720D9" w14:textId="44949377" w:rsidR="00080512" w:rsidRPr="004D3578" w:rsidRDefault="00080512">
      <w:pPr>
        <w:pStyle w:val="1"/>
      </w:pPr>
      <w:bookmarkStart w:id="33" w:name="references"/>
      <w:bookmarkStart w:id="34" w:name="_Toc112402470"/>
      <w:bookmarkStart w:id="35" w:name="_Toc112403520"/>
      <w:bookmarkStart w:id="36" w:name="_Toc112660792"/>
      <w:bookmarkStart w:id="37" w:name="_Toc113369772"/>
      <w:bookmarkStart w:id="38" w:name="_Toc120118703"/>
      <w:bookmarkStart w:id="39" w:name="_Toc129358192"/>
      <w:bookmarkEnd w:id="33"/>
      <w:r w:rsidRPr="004D3578">
        <w:t>2</w:t>
      </w:r>
      <w:r w:rsidRPr="004D3578">
        <w:tab/>
        <w:t>References</w:t>
      </w:r>
      <w:bookmarkEnd w:id="34"/>
      <w:bookmarkEnd w:id="35"/>
      <w:bookmarkEnd w:id="36"/>
      <w:bookmarkEnd w:id="37"/>
      <w:bookmarkEnd w:id="38"/>
      <w:bookmarkEnd w:id="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pPr>
      <w:r w:rsidRPr="004D3578">
        <w:t>[1]</w:t>
      </w:r>
      <w:r w:rsidRPr="004D3578">
        <w:tab/>
        <w:t>3GPP TR 21.905: "Vocabulary for 3GPP Specifications".</w:t>
      </w:r>
    </w:p>
    <w:p w14:paraId="08FB9C88" w14:textId="548AC279" w:rsidR="000E5959" w:rsidRDefault="000E5959" w:rsidP="000E5959">
      <w:pPr>
        <w:pStyle w:val="EX"/>
      </w:pPr>
      <w:r w:rsidRPr="004D3578">
        <w:t>[</w:t>
      </w:r>
      <w:r w:rsidR="00A372E2">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r w:rsidR="00B56596">
        <w:t>.</w:t>
      </w:r>
    </w:p>
    <w:p w14:paraId="37B0BCFD" w14:textId="7829FF70" w:rsidR="000E5959" w:rsidRDefault="000E5959" w:rsidP="000E5959">
      <w:pPr>
        <w:pStyle w:val="EX"/>
      </w:pPr>
      <w:r>
        <w:t>[</w:t>
      </w:r>
      <w:r w:rsidR="00A372E2">
        <w:t>3</w:t>
      </w:r>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r w:rsidR="00B56596">
        <w:t>.</w:t>
      </w:r>
    </w:p>
    <w:p w14:paraId="124EF680" w14:textId="2EECDBAF" w:rsidR="000E5959" w:rsidRDefault="000E5959" w:rsidP="000E5959">
      <w:pPr>
        <w:pStyle w:val="EX"/>
      </w:pPr>
      <w:r>
        <w:t>[</w:t>
      </w:r>
      <w:r w:rsidR="00A372E2">
        <w:t>4</w:t>
      </w:r>
      <w:r>
        <w:t>]</w:t>
      </w:r>
      <w:r w:rsidRPr="00576536">
        <w:t xml:space="preserve"> </w:t>
      </w:r>
      <w:r w:rsidRPr="004D3578">
        <w:tab/>
      </w:r>
      <w:r w:rsidRPr="00576536">
        <w:t>GSMA Intelligence</w:t>
      </w:r>
      <w:r>
        <w:rPr>
          <w:rFonts w:hint="eastAsia"/>
          <w:lang w:eastAsia="zh-CN"/>
        </w:rPr>
        <w:t>:</w:t>
      </w:r>
      <w:r w:rsidRPr="00576536">
        <w:t xml:space="preserve"> "Going green: benchmarking the energy efficiency of mobile", June 2021.</w:t>
      </w:r>
    </w:p>
    <w:p w14:paraId="7A535600" w14:textId="3F9A3752" w:rsidR="000E5959" w:rsidRDefault="000E5959" w:rsidP="000E5959">
      <w:pPr>
        <w:pStyle w:val="EX"/>
      </w:pPr>
      <w:r>
        <w:t>[</w:t>
      </w:r>
      <w:r w:rsidR="00A372E2">
        <w:t>5</w:t>
      </w:r>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r w:rsidR="00B56596">
        <w:t>.</w:t>
      </w:r>
    </w:p>
    <w:p w14:paraId="6A174578" w14:textId="3465D68C" w:rsidR="000E5959" w:rsidRPr="00775352" w:rsidRDefault="000E5959" w:rsidP="000E5959">
      <w:pPr>
        <w:pStyle w:val="EX"/>
      </w:pPr>
      <w:r>
        <w:t>[</w:t>
      </w:r>
      <w:r w:rsidR="00A372E2">
        <w:t>6</w:t>
      </w:r>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r w:rsidR="00B56596">
        <w:t>.</w:t>
      </w:r>
    </w:p>
    <w:p w14:paraId="19D0F605" w14:textId="0A22C645" w:rsidR="000E5959" w:rsidRPr="00C93130" w:rsidRDefault="000E5959" w:rsidP="000E5959">
      <w:pPr>
        <w:pStyle w:val="EX"/>
        <w:rPr>
          <w:lang w:val="en-US"/>
        </w:rPr>
      </w:pPr>
      <w:r>
        <w:t>[</w:t>
      </w:r>
      <w:r w:rsidR="00A372E2">
        <w:t>7</w:t>
      </w:r>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r w:rsidR="00B56596">
        <w:t>.</w:t>
      </w:r>
    </w:p>
    <w:p w14:paraId="007AE71A" w14:textId="378ABF0D" w:rsidR="000E5959" w:rsidRPr="00775352" w:rsidRDefault="000E5959" w:rsidP="000E5959">
      <w:pPr>
        <w:pStyle w:val="EX"/>
      </w:pPr>
      <w:r>
        <w:t>[</w:t>
      </w:r>
      <w:r w:rsidR="00A372E2">
        <w:t>8</w:t>
      </w:r>
      <w:r>
        <w:t>]</w:t>
      </w:r>
      <w:r w:rsidRPr="00576536">
        <w:t xml:space="preserve"> </w:t>
      </w:r>
      <w:r w:rsidRPr="004D3578">
        <w:tab/>
      </w:r>
      <w:r>
        <w:t xml:space="preserve">3GPP </w:t>
      </w:r>
      <w:r w:rsidR="00E369CB">
        <w:t>TR 38.864</w:t>
      </w:r>
      <w:r>
        <w:t>:</w:t>
      </w:r>
      <w:r w:rsidRPr="007210DE">
        <w:t xml:space="preserve"> </w:t>
      </w:r>
      <w:r w:rsidRPr="00576536">
        <w:t>"</w:t>
      </w:r>
      <w:r w:rsidRPr="007210DE">
        <w:t>Study on network energy savings for NR</w:t>
      </w:r>
      <w:r w:rsidRPr="00576536">
        <w:t xml:space="preserve"> "</w:t>
      </w:r>
      <w:r w:rsidR="00B56596">
        <w:t>.</w:t>
      </w:r>
    </w:p>
    <w:p w14:paraId="0600764A" w14:textId="433F72B7" w:rsidR="000E5959" w:rsidRPr="00B95F89" w:rsidRDefault="000E5959" w:rsidP="000E5959">
      <w:pPr>
        <w:pStyle w:val="EX"/>
      </w:pPr>
      <w:r w:rsidRPr="00B95F89">
        <w:t>[</w:t>
      </w:r>
      <w:r w:rsidR="00D34D61">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5AC69DF2" w14:textId="70355892" w:rsidR="000E5959" w:rsidRDefault="000E5959" w:rsidP="000E5959">
      <w:pPr>
        <w:pStyle w:val="EX"/>
      </w:pPr>
      <w:r w:rsidRPr="00B95F89">
        <w:t>[</w:t>
      </w:r>
      <w:r w:rsidR="00D34D61">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10A62092" w14:textId="2F7A3809" w:rsidR="000E5959" w:rsidRDefault="000E5959" w:rsidP="000E5959">
      <w:pPr>
        <w:pStyle w:val="EX"/>
      </w:pPr>
      <w:r w:rsidRPr="00B95F89">
        <w:t>[</w:t>
      </w:r>
      <w:r w:rsidR="00D34D61">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03C387C" w14:textId="3A590657" w:rsidR="000E5959" w:rsidRPr="008577C3" w:rsidRDefault="000E5959" w:rsidP="000E5959">
      <w:pPr>
        <w:pStyle w:val="EX"/>
      </w:pPr>
      <w:r>
        <w:t>[</w:t>
      </w:r>
      <w:r w:rsidR="00D34D61">
        <w:t>12</w:t>
      </w:r>
      <w:r>
        <w:t>]</w:t>
      </w:r>
      <w:r>
        <w:tab/>
        <w:t>3GPP TS 28.554: "Management and orchestration; 5G end to end Key Performance Indicators (KPI)".</w:t>
      </w:r>
    </w:p>
    <w:p w14:paraId="314FD6C6" w14:textId="07EE9552" w:rsidR="000E5959" w:rsidRPr="008577C3" w:rsidRDefault="000E5959" w:rsidP="000E5959">
      <w:pPr>
        <w:pStyle w:val="EX"/>
      </w:pPr>
      <w:r>
        <w:t>[</w:t>
      </w:r>
      <w:r w:rsidR="00D34D61">
        <w:t>13</w:t>
      </w:r>
      <w:r>
        <w:t>]</w:t>
      </w:r>
      <w:r>
        <w:tab/>
        <w:t>3GPP TS 28.622: "</w:t>
      </w:r>
      <w:r w:rsidRPr="009F414F">
        <w:t>Telecommunication management; Generic Network Resource Model (NRM) Integration Reference Point (IRP); Information Service (IS)</w:t>
      </w:r>
      <w:r>
        <w:t>".</w:t>
      </w:r>
    </w:p>
    <w:p w14:paraId="619DBECA" w14:textId="0883F311" w:rsidR="00351F1C" w:rsidRDefault="00351F1C" w:rsidP="00351F1C">
      <w:pPr>
        <w:pStyle w:val="EX"/>
      </w:pPr>
      <w:r w:rsidRPr="00000DB3">
        <w:lastRenderedPageBreak/>
        <w:t>[</w:t>
      </w:r>
      <w:r w:rsidR="00D34D61">
        <w:t>14</w:t>
      </w:r>
      <w:r w:rsidRPr="00000DB3">
        <w:t>]</w:t>
      </w:r>
      <w:r w:rsidRPr="00000DB3">
        <w:tab/>
      </w:r>
      <w:r w:rsidR="00B56596">
        <w:t>Void</w:t>
      </w:r>
    </w:p>
    <w:p w14:paraId="404D4E62" w14:textId="21BC2A48" w:rsidR="007836FE" w:rsidRDefault="007836FE" w:rsidP="007836FE">
      <w:pPr>
        <w:pStyle w:val="EX"/>
      </w:pPr>
      <w:r>
        <w:t>[</w:t>
      </w:r>
      <w:r w:rsidR="00351FE5">
        <w:t>15</w:t>
      </w:r>
      <w:r>
        <w:t>]</w:t>
      </w:r>
      <w:r>
        <w:tab/>
        <w:t>3GPP TS 22.261</w:t>
      </w:r>
      <w:r w:rsidR="00E369CB">
        <w:rPr>
          <w:rFonts w:hint="eastAsia"/>
          <w:lang w:eastAsia="zh-CN"/>
        </w:rPr>
        <w:t>:</w:t>
      </w:r>
      <w:r>
        <w:t xml:space="preserve"> "</w:t>
      </w:r>
      <w:r w:rsidRPr="00736B3F">
        <w:t xml:space="preserve">Service requirements for </w:t>
      </w:r>
      <w:r>
        <w:t>the 5G system".</w:t>
      </w:r>
    </w:p>
    <w:p w14:paraId="7E8301F8" w14:textId="177843F5" w:rsidR="00E369CB" w:rsidRDefault="00E369CB" w:rsidP="00E369CB">
      <w:pPr>
        <w:pStyle w:val="EX"/>
      </w:pPr>
      <w:r>
        <w:t>[</w:t>
      </w:r>
      <w:r w:rsidR="00DA0715">
        <w:t>16</w:t>
      </w:r>
      <w:r>
        <w:t>]</w:t>
      </w:r>
      <w:r>
        <w:tab/>
        <w:t xml:space="preserve">3GPP TS 22.115: </w:t>
      </w:r>
      <w:r w:rsidR="006E1A42">
        <w:t>"</w:t>
      </w:r>
      <w:r>
        <w:t xml:space="preserve">Service aspects; </w:t>
      </w:r>
      <w:r w:rsidRPr="00CD1E39">
        <w:t>Charging and billing</w:t>
      </w:r>
      <w:r w:rsidR="006E1A42">
        <w:t>"</w:t>
      </w:r>
    </w:p>
    <w:p w14:paraId="02EF8234" w14:textId="0913966F" w:rsidR="00E369CB" w:rsidRPr="0094425C" w:rsidRDefault="00E369CB" w:rsidP="00E369CB">
      <w:pPr>
        <w:pStyle w:val="EX"/>
        <w:rPr>
          <w:lang w:val="en-US"/>
        </w:rPr>
      </w:pPr>
      <w:r>
        <w:t>[</w:t>
      </w:r>
      <w:r w:rsidR="00DA0715">
        <w:t>17</w:t>
      </w:r>
      <w:r>
        <w:t>]</w:t>
      </w:r>
      <w:r>
        <w:tab/>
        <w:t xml:space="preserve">3GPP TS 23.503: </w:t>
      </w:r>
      <w:r w:rsidR="006E1A42">
        <w:t>"</w:t>
      </w:r>
      <w:r>
        <w:t>Policy and charging control framework for the 5G System (5GS); Stage 2</w:t>
      </w:r>
      <w:r w:rsidR="006E1A42">
        <w:t>"</w:t>
      </w:r>
    </w:p>
    <w:p w14:paraId="782E8B9B" w14:textId="4F7EC69D" w:rsidR="00880E28" w:rsidRPr="001E1A9B" w:rsidRDefault="00880E28" w:rsidP="00880E28">
      <w:pPr>
        <w:pStyle w:val="EX"/>
        <w:rPr>
          <w:noProof/>
        </w:rPr>
      </w:pPr>
      <w:r w:rsidRPr="00137145">
        <w:rPr>
          <w:rStyle w:val="aa"/>
          <w:color w:val="auto"/>
          <w:u w:val="none"/>
        </w:rPr>
        <w:t>[</w:t>
      </w:r>
      <w:r w:rsidR="00DA0715" w:rsidRPr="00137145">
        <w:rPr>
          <w:rStyle w:val="aa"/>
          <w:color w:val="auto"/>
          <w:u w:val="none"/>
        </w:rPr>
        <w:t>18</w:t>
      </w:r>
      <w:r w:rsidRPr="00137145">
        <w:rPr>
          <w:rStyle w:val="aa"/>
          <w:color w:val="auto"/>
          <w:u w:val="none"/>
        </w:rPr>
        <w:t>]</w:t>
      </w:r>
      <w:r w:rsidRPr="00137145">
        <w:rPr>
          <w:rStyle w:val="aa"/>
          <w:color w:val="auto"/>
          <w:u w:val="none"/>
        </w:rPr>
        <w:tab/>
      </w:r>
      <w:r w:rsidR="006E1A42">
        <w:rPr>
          <w:rStyle w:val="aa"/>
          <w:color w:val="auto"/>
          <w:u w:val="none"/>
        </w:rPr>
        <w:t xml:space="preserve">3GPP </w:t>
      </w:r>
      <w:r w:rsidRPr="00137145">
        <w:rPr>
          <w:rStyle w:val="aa"/>
          <w:color w:val="auto"/>
          <w:u w:val="none"/>
        </w:rPr>
        <w:t>TS 32.299</w:t>
      </w:r>
      <w:r w:rsidR="006E1A42">
        <w:rPr>
          <w:rStyle w:val="aa"/>
          <w:color w:val="auto"/>
          <w:u w:val="none"/>
        </w:rPr>
        <w:t>:</w:t>
      </w:r>
      <w:r w:rsidR="006E1A42" w:rsidRPr="00137145">
        <w:rPr>
          <w:rStyle w:val="aa"/>
          <w:color w:val="auto"/>
          <w:u w:val="none"/>
        </w:rPr>
        <w:t xml:space="preserve"> </w:t>
      </w:r>
      <w:r w:rsidRPr="00137145">
        <w:rPr>
          <w:rStyle w:val="aa"/>
          <w:color w:val="auto"/>
          <w:u w:val="none"/>
        </w:rPr>
        <w:t>"</w:t>
      </w:r>
      <w:r w:rsidRPr="001E1A9B">
        <w:t xml:space="preserve"> </w:t>
      </w:r>
      <w:r w:rsidRPr="00137145">
        <w:rPr>
          <w:rStyle w:val="aa"/>
          <w:color w:val="auto"/>
          <w:u w:val="none"/>
        </w:rPr>
        <w:t>Telecommunication management; Charging management; Diameter charging applications".</w:t>
      </w:r>
    </w:p>
    <w:p w14:paraId="369E3C1C" w14:textId="629F62EA" w:rsidR="007C43E4" w:rsidRDefault="007C43E4" w:rsidP="007C43E4">
      <w:pPr>
        <w:pStyle w:val="EX"/>
      </w:pPr>
      <w:r w:rsidRPr="006E0228">
        <w:rPr>
          <w:rFonts w:hint="eastAsia"/>
        </w:rPr>
        <w:t>[</w:t>
      </w:r>
      <w:r w:rsidR="00DA0715">
        <w:t>19</w:t>
      </w:r>
      <w:r w:rsidRPr="006E0228">
        <w:t>]</w:t>
      </w:r>
      <w:r w:rsidRPr="006E0228">
        <w:tab/>
      </w:r>
      <w:r w:rsidRPr="006E0228">
        <w:rPr>
          <w:rFonts w:hint="eastAsia"/>
        </w:rPr>
        <w:t>NGMN</w:t>
      </w:r>
      <w:r w:rsidRPr="006E0228">
        <w:t xml:space="preserve">: "NGMN Energy Efficiency White Paper, Phase 2", </w:t>
      </w:r>
      <w:r w:rsidRPr="006E0228">
        <w:rPr>
          <w:rFonts w:hint="eastAsia"/>
        </w:rPr>
        <w:t xml:space="preserve">Dec </w:t>
      </w:r>
      <w:r w:rsidRPr="006E0228">
        <w:t>202</w:t>
      </w:r>
      <w:r w:rsidRPr="006E0228">
        <w:rPr>
          <w:rFonts w:hint="eastAsia"/>
        </w:rPr>
        <w:t>2</w:t>
      </w:r>
      <w:r w:rsidR="006E1A42">
        <w:t xml:space="preserve">. </w:t>
      </w:r>
    </w:p>
    <w:p w14:paraId="23013385" w14:textId="5C645033" w:rsidR="00BC090C" w:rsidRDefault="00BC090C" w:rsidP="00BC090C">
      <w:pPr>
        <w:pStyle w:val="EX"/>
      </w:pPr>
      <w:r>
        <w:t>[</w:t>
      </w:r>
      <w:r w:rsidR="00DA0715">
        <w:t>20</w:t>
      </w:r>
      <w:r>
        <w:t>]</w:t>
      </w:r>
      <w:r>
        <w:tab/>
        <w:t xml:space="preserve">GSMA: </w:t>
      </w:r>
      <w:r w:rsidR="006E1A42">
        <w:t>"</w:t>
      </w:r>
      <w:r w:rsidRPr="00BF2A74">
        <w:t>5G energy efficiencies: green is the new black</w:t>
      </w:r>
      <w:r>
        <w:t>, Nov 2020</w:t>
      </w:r>
      <w:r w:rsidR="006E1A42">
        <w:t>".</w:t>
      </w:r>
      <w:r w:rsidRPr="00BF2A74">
        <w:t xml:space="preserve"> </w:t>
      </w:r>
    </w:p>
    <w:p w14:paraId="002245F2" w14:textId="17A2A31F" w:rsidR="00BC090C" w:rsidRDefault="00BC090C" w:rsidP="00BC090C">
      <w:pPr>
        <w:pStyle w:val="EX"/>
        <w:rPr>
          <w:lang w:val="en-US"/>
        </w:rPr>
      </w:pPr>
      <w:r>
        <w:rPr>
          <w:lang w:val="en-US"/>
        </w:rPr>
        <w:t>[</w:t>
      </w:r>
      <w:r w:rsidR="00DA0715">
        <w:rPr>
          <w:lang w:val="en-US"/>
        </w:rPr>
        <w:t>21</w:t>
      </w:r>
      <w:r>
        <w:rPr>
          <w:lang w:val="en-US"/>
        </w:rPr>
        <w:t>]</w:t>
      </w:r>
      <w:r>
        <w:rPr>
          <w:lang w:val="en-US"/>
        </w:rPr>
        <w:tab/>
      </w:r>
      <w:r w:rsidRPr="007F1679">
        <w:rPr>
          <w:lang w:val="en-US"/>
        </w:rPr>
        <w:t>Renewable Energy Certificates (RECs)</w:t>
      </w:r>
      <w:r w:rsidR="00CB674B">
        <w:rPr>
          <w:rFonts w:hint="eastAsia"/>
          <w:lang w:val="en-US" w:eastAsia="zh-CN"/>
        </w:rPr>
        <w:t>:</w:t>
      </w:r>
      <w:r w:rsidRPr="007F1679">
        <w:rPr>
          <w:lang w:val="en-US"/>
        </w:rPr>
        <w:t xml:space="preserve"> </w:t>
      </w:r>
      <w:hyperlink r:id="rId11" w:history="1">
        <w:r w:rsidRPr="007F1679">
          <w:rPr>
            <w:rStyle w:val="aa"/>
            <w:lang w:val="en-US"/>
          </w:rPr>
          <w:t>https://www.epa.gov/green-power-markets/renewable-energy-certificates-recs</w:t>
        </w:r>
      </w:hyperlink>
    </w:p>
    <w:p w14:paraId="3DE1F31C" w14:textId="3BEEBD41" w:rsidR="00BC090C" w:rsidRPr="00D65E6A" w:rsidRDefault="00BC090C" w:rsidP="00BC090C">
      <w:pPr>
        <w:pStyle w:val="EX"/>
      </w:pPr>
      <w:r>
        <w:rPr>
          <w:lang w:val="en-US"/>
        </w:rPr>
        <w:t>[</w:t>
      </w:r>
      <w:r w:rsidR="00DA0715">
        <w:rPr>
          <w:lang w:val="en-US"/>
        </w:rPr>
        <w:t>22</w:t>
      </w:r>
      <w:r>
        <w:rPr>
          <w:lang w:val="en-US"/>
        </w:rPr>
        <w:t>]</w:t>
      </w:r>
      <w:r>
        <w:rPr>
          <w:lang w:val="en-US"/>
        </w:rPr>
        <w:tab/>
      </w:r>
      <w:r w:rsidRPr="007F1679">
        <w:rPr>
          <w:lang w:val="en-US"/>
        </w:rPr>
        <w:t>ETSI EN 303 472: "Environmental Engineering (EE); Energy Efficiency measurement methodology and metrics for RAN equipment"</w:t>
      </w:r>
      <w:r w:rsidR="00CB674B">
        <w:rPr>
          <w:lang w:val="en-US"/>
        </w:rPr>
        <w:t>.</w:t>
      </w:r>
    </w:p>
    <w:p w14:paraId="62FCD277" w14:textId="42892C15" w:rsidR="00D65E6A" w:rsidRDefault="00D65E6A" w:rsidP="00DC7940">
      <w:pPr>
        <w:pStyle w:val="EX"/>
      </w:pPr>
      <w:r w:rsidRPr="00DC7940">
        <w:rPr>
          <w:rFonts w:hint="eastAsia"/>
        </w:rPr>
        <w:t>[</w:t>
      </w:r>
      <w:r w:rsidR="001E1A9B" w:rsidRPr="00DC7940">
        <w:t>23</w:t>
      </w:r>
      <w:r w:rsidRPr="00DC7940">
        <w:t>]                      ETSI GS OEU 020</w:t>
      </w:r>
      <w:r w:rsidRPr="00DC7940">
        <w:rPr>
          <w:rFonts w:hint="eastAsia"/>
        </w:rPr>
        <w:t xml:space="preserve"> (</w:t>
      </w:r>
      <w:r w:rsidRPr="00DC7940">
        <w:t>v1.1.1</w:t>
      </w:r>
      <w:r w:rsidRPr="00DC7940">
        <w:rPr>
          <w:rFonts w:hint="eastAsia"/>
        </w:rPr>
        <w:t>)</w:t>
      </w:r>
      <w:r w:rsidRPr="00DC7940">
        <w:t xml:space="preserve">: </w:t>
      </w:r>
      <w:r w:rsidR="00CB674B">
        <w:t>"</w:t>
      </w:r>
      <w:r w:rsidRPr="00DC7940">
        <w:t>Operational energy Efficiency for Users (OEU);</w:t>
      </w:r>
      <w:r w:rsidRPr="00DC7940">
        <w:rPr>
          <w:rFonts w:hint="eastAsia"/>
        </w:rPr>
        <w:t xml:space="preserve"> </w:t>
      </w:r>
      <w:r w:rsidRPr="00DC7940">
        <w:t>Carbon equivalent Intensity measurement;</w:t>
      </w:r>
      <w:r w:rsidRPr="00DC7940">
        <w:rPr>
          <w:rFonts w:hint="eastAsia"/>
        </w:rPr>
        <w:t xml:space="preserve"> </w:t>
      </w:r>
      <w:r w:rsidRPr="00DC7940">
        <w:t>Operational infrastructures;</w:t>
      </w:r>
      <w:r w:rsidRPr="00DC7940">
        <w:rPr>
          <w:rFonts w:hint="eastAsia"/>
        </w:rPr>
        <w:t xml:space="preserve"> </w:t>
      </w:r>
      <w:r w:rsidRPr="00DC7940">
        <w:t>Global KPIs;</w:t>
      </w:r>
      <w:r w:rsidRPr="00DC7940">
        <w:rPr>
          <w:rFonts w:hint="eastAsia"/>
        </w:rPr>
        <w:t xml:space="preserve"> </w:t>
      </w:r>
      <w:r w:rsidRPr="00DC7940">
        <w:t>Global KPIs for ICT Sites</w:t>
      </w:r>
      <w:r w:rsidR="00CB674B">
        <w:t>"</w:t>
      </w:r>
      <w:r w:rsidRPr="00DC7940">
        <w:t>.</w:t>
      </w:r>
    </w:p>
    <w:p w14:paraId="3A61A08F" w14:textId="4A79D05D" w:rsidR="00CF0BC2" w:rsidRDefault="00CF0BC2" w:rsidP="00CF0BC2">
      <w:pPr>
        <w:pStyle w:val="EX"/>
      </w:pPr>
      <w:r>
        <w:t>[24]</w:t>
      </w:r>
      <w:r>
        <w:tab/>
        <w:t xml:space="preserve">Methodological standard for the environmental assessment for Internet Service Provision (ISP), February 2023, </w:t>
      </w:r>
      <w:hyperlink r:id="rId12" w:history="1">
        <w:r w:rsidRPr="00962908">
          <w:rPr>
            <w:rStyle w:val="aa"/>
          </w:rPr>
          <w:t>https://librairie.ademe.fr/cadic/7695/pcr_internet_services_provision__english_version.pdf</w:t>
        </w:r>
      </w:hyperlink>
      <w:r>
        <w:t>. Accessed April 29</w:t>
      </w:r>
      <w:r w:rsidRPr="00440944">
        <w:rPr>
          <w:vertAlign w:val="superscript"/>
        </w:rPr>
        <w:t>th</w:t>
      </w:r>
      <w:r>
        <w:t>, 2023</w:t>
      </w:r>
    </w:p>
    <w:p w14:paraId="7C30C322" w14:textId="79CADFBA" w:rsidR="000A7EC1" w:rsidRDefault="000A7EC1" w:rsidP="000A7EC1">
      <w:pPr>
        <w:keepLines/>
        <w:ind w:left="1702" w:hanging="1418"/>
      </w:pPr>
      <w:r w:rsidRPr="003C71FA">
        <w:rPr>
          <w:rFonts w:eastAsia="等线" w:hint="eastAsia"/>
        </w:rPr>
        <w:t>[</w:t>
      </w:r>
      <w:r>
        <w:rPr>
          <w:rFonts w:eastAsia="等线"/>
        </w:rPr>
        <w:t>25</w:t>
      </w:r>
      <w:r w:rsidRPr="003C71FA">
        <w:rPr>
          <w:rFonts w:eastAsia="等线"/>
        </w:rPr>
        <w:t xml:space="preserve">]                      </w:t>
      </w:r>
      <w:r>
        <w:rPr>
          <w:rFonts w:eastAsia="等线"/>
        </w:rPr>
        <w:t xml:space="preserve">3GPP </w:t>
      </w:r>
      <w:r w:rsidRPr="001522AE">
        <w:rPr>
          <w:lang w:val="en-US" w:eastAsia="zh-CN"/>
        </w:rPr>
        <w:t>TR</w:t>
      </w:r>
      <w:r>
        <w:rPr>
          <w:lang w:val="en-US" w:eastAsia="zh-CN"/>
        </w:rPr>
        <w:t xml:space="preserve"> </w:t>
      </w:r>
      <w:r w:rsidRPr="001522AE">
        <w:rPr>
          <w:lang w:val="en-US" w:eastAsia="zh-CN"/>
        </w:rPr>
        <w:t>28.829</w:t>
      </w:r>
      <w:r>
        <w:rPr>
          <w:lang w:val="en-US" w:eastAsia="zh-CN"/>
        </w:rPr>
        <w:t xml:space="preserve">: </w:t>
      </w:r>
      <w:r>
        <w:t>"</w:t>
      </w:r>
      <w:r w:rsidRPr="009D2140">
        <w:rPr>
          <w:rFonts w:eastAsia="等线"/>
        </w:rPr>
        <w:t>Study on network and service operations for energy utilities</w:t>
      </w:r>
      <w:r>
        <w:t>"</w:t>
      </w:r>
    </w:p>
    <w:p w14:paraId="75BAF5B2" w14:textId="49B9F69B" w:rsidR="000A7EC1" w:rsidRPr="00FC13CD" w:rsidRDefault="000A7EC1" w:rsidP="000A7EC1">
      <w:pPr>
        <w:keepLines/>
        <w:ind w:left="1702" w:hanging="1418"/>
        <w:rPr>
          <w:rFonts w:eastAsia="等线"/>
        </w:rPr>
      </w:pPr>
      <w:r w:rsidRPr="003C71FA">
        <w:rPr>
          <w:rFonts w:eastAsia="等线" w:hint="eastAsia"/>
        </w:rPr>
        <w:t>[</w:t>
      </w:r>
      <w:r>
        <w:rPr>
          <w:rFonts w:eastAsia="等线"/>
        </w:rPr>
        <w:t>26</w:t>
      </w:r>
      <w:r w:rsidRPr="003C71FA">
        <w:rPr>
          <w:rFonts w:eastAsia="等线"/>
        </w:rPr>
        <w:t xml:space="preserve">]                      </w:t>
      </w:r>
      <w:r>
        <w:rPr>
          <w:rFonts w:eastAsia="等线"/>
        </w:rPr>
        <w:t xml:space="preserve">3GPP </w:t>
      </w:r>
      <w:r w:rsidRPr="001522AE">
        <w:rPr>
          <w:lang w:val="en-US" w:eastAsia="zh-CN"/>
        </w:rPr>
        <w:t>TR</w:t>
      </w:r>
      <w:r>
        <w:rPr>
          <w:lang w:val="en-US" w:eastAsia="zh-CN"/>
        </w:rPr>
        <w:t xml:space="preserve"> </w:t>
      </w:r>
      <w:r w:rsidRPr="001522AE">
        <w:rPr>
          <w:lang w:val="en-US" w:eastAsia="zh-CN"/>
        </w:rPr>
        <w:t>28.913</w:t>
      </w:r>
      <w:r>
        <w:rPr>
          <w:lang w:val="en-US" w:eastAsia="zh-CN"/>
        </w:rPr>
        <w:t xml:space="preserve">: </w:t>
      </w:r>
      <w:r>
        <w:t>"</w:t>
      </w:r>
      <w:r w:rsidRPr="00C76272">
        <w:rPr>
          <w:rFonts w:eastAsia="等线"/>
        </w:rPr>
        <w:t>Study on new aspects of EE for 5G networks phase 2</w:t>
      </w:r>
      <w:r>
        <w:t>"</w:t>
      </w:r>
    </w:p>
    <w:p w14:paraId="700C2BB5" w14:textId="77777777" w:rsidR="007836FE" w:rsidRPr="007A211F" w:rsidRDefault="007836FE" w:rsidP="00351F1C">
      <w:pPr>
        <w:pStyle w:val="EX"/>
      </w:pPr>
    </w:p>
    <w:p w14:paraId="24ACB616" w14:textId="77777777" w:rsidR="00080512" w:rsidRPr="004D3578" w:rsidRDefault="00080512">
      <w:pPr>
        <w:pStyle w:val="1"/>
      </w:pPr>
      <w:bookmarkStart w:id="40" w:name="definitions"/>
      <w:bookmarkStart w:id="41" w:name="_Toc112402471"/>
      <w:bookmarkStart w:id="42" w:name="_Toc112403521"/>
      <w:bookmarkStart w:id="43" w:name="_Toc112660793"/>
      <w:bookmarkStart w:id="44" w:name="_Toc113369773"/>
      <w:bookmarkStart w:id="45" w:name="_Toc120118704"/>
      <w:bookmarkStart w:id="46" w:name="_Toc129358193"/>
      <w:bookmarkEnd w:id="40"/>
      <w:r w:rsidRPr="004D3578">
        <w:t>3</w:t>
      </w:r>
      <w:r w:rsidRPr="004D3578">
        <w:tab/>
        <w:t>Definitions</w:t>
      </w:r>
      <w:r w:rsidR="00602AEA">
        <w:t xml:space="preserve"> of terms, symbols and abbreviations</w:t>
      </w:r>
      <w:bookmarkEnd w:id="41"/>
      <w:bookmarkEnd w:id="42"/>
      <w:bookmarkEnd w:id="43"/>
      <w:bookmarkEnd w:id="44"/>
      <w:bookmarkEnd w:id="45"/>
      <w:bookmarkEnd w:id="46"/>
    </w:p>
    <w:p w14:paraId="6CBABCF9" w14:textId="77777777" w:rsidR="00080512" w:rsidRPr="004D3578" w:rsidRDefault="00080512">
      <w:pPr>
        <w:pStyle w:val="2"/>
      </w:pPr>
      <w:bookmarkStart w:id="47" w:name="_Toc112402472"/>
      <w:bookmarkStart w:id="48" w:name="_Toc112403522"/>
      <w:bookmarkStart w:id="49" w:name="_Toc112660794"/>
      <w:bookmarkStart w:id="50" w:name="_Toc113369774"/>
      <w:bookmarkStart w:id="51" w:name="_Toc120118705"/>
      <w:bookmarkStart w:id="52" w:name="_Toc129358194"/>
      <w:r w:rsidRPr="004D3578">
        <w:t>3.1</w:t>
      </w:r>
      <w:r w:rsidRPr="004D3578">
        <w:tab/>
      </w:r>
      <w:r w:rsidR="002B6339">
        <w:t>Terms</w:t>
      </w:r>
      <w:bookmarkEnd w:id="47"/>
      <w:bookmarkEnd w:id="48"/>
      <w:bookmarkEnd w:id="49"/>
      <w:bookmarkEnd w:id="50"/>
      <w:bookmarkEnd w:id="51"/>
      <w:bookmarkEnd w:id="52"/>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D1332C8" w14:textId="236CEDC2" w:rsidR="00523B1B" w:rsidRPr="00FA589F" w:rsidRDefault="0028169B" w:rsidP="00523B1B">
      <w:pPr>
        <w:rPr>
          <w:rFonts w:eastAsia="等线"/>
        </w:rPr>
      </w:pPr>
      <w:r>
        <w:rPr>
          <w:rFonts w:eastAsia="等线" w:hint="eastAsia"/>
          <w:b/>
          <w:lang w:eastAsia="zh-CN"/>
        </w:rPr>
        <w:t>e</w:t>
      </w:r>
      <w:r w:rsidR="00523B1B" w:rsidRPr="001A0CB6">
        <w:rPr>
          <w:rFonts w:eastAsia="等线"/>
          <w:b/>
        </w:rPr>
        <w:t xml:space="preserve">nergy </w:t>
      </w:r>
      <w:r>
        <w:rPr>
          <w:rFonts w:eastAsia="等线"/>
          <w:b/>
        </w:rPr>
        <w:t>state</w:t>
      </w:r>
      <w:r w:rsidR="00523B1B" w:rsidRPr="001A0CB6">
        <w:rPr>
          <w:rFonts w:eastAsia="等线"/>
          <w:b/>
        </w:rPr>
        <w:t>:</w:t>
      </w:r>
      <w:r w:rsidR="00523B1B" w:rsidRPr="001A0CB6">
        <w:rPr>
          <w:rFonts w:eastAsia="等线"/>
        </w:rPr>
        <w:t xml:space="preserve"> </w:t>
      </w:r>
      <w:r w:rsidRPr="008577C3">
        <w:t xml:space="preserve">state </w:t>
      </w:r>
      <w:r w:rsidRPr="008577C3">
        <w:rPr>
          <w:bCs/>
        </w:rPr>
        <w:t>of a cell</w:t>
      </w:r>
      <w:r>
        <w:rPr>
          <w:bCs/>
        </w:rPr>
        <w:t>,</w:t>
      </w:r>
      <w:r w:rsidRPr="008577C3">
        <w:rPr>
          <w:bCs/>
        </w:rPr>
        <w:t xml:space="preserve"> a network element </w:t>
      </w:r>
      <w:r>
        <w:rPr>
          <w:bCs/>
        </w:rPr>
        <w:t>and/</w:t>
      </w:r>
      <w:r w:rsidRPr="008577C3">
        <w:rPr>
          <w:bCs/>
        </w:rPr>
        <w:t xml:space="preserve">or </w:t>
      </w:r>
      <w:r>
        <w:rPr>
          <w:bCs/>
        </w:rPr>
        <w:t xml:space="preserve">a </w:t>
      </w:r>
      <w:r w:rsidRPr="008577C3">
        <w:rPr>
          <w:bCs/>
        </w:rPr>
        <w:t>network function</w:t>
      </w:r>
      <w:r w:rsidRPr="001A0CB6">
        <w:rPr>
          <w:rFonts w:eastAsia="等线"/>
        </w:rPr>
        <w:t xml:space="preserve"> </w:t>
      </w:r>
      <w:r>
        <w:rPr>
          <w:rFonts w:eastAsia="等线"/>
        </w:rPr>
        <w:t>with respect</w:t>
      </w:r>
      <w:r w:rsidR="00523B1B" w:rsidRPr="001A0CB6">
        <w:rPr>
          <w:rFonts w:eastAsia="等线"/>
        </w:rPr>
        <w:t xml:space="preserve"> to </w:t>
      </w:r>
      <w:r>
        <w:rPr>
          <w:rFonts w:eastAsia="等线"/>
        </w:rPr>
        <w:t>energy, e.g.</w:t>
      </w:r>
      <w:r w:rsidRPr="001A0CB6">
        <w:rPr>
          <w:rFonts w:eastAsia="等线"/>
        </w:rPr>
        <w:t xml:space="preserve"> </w:t>
      </w:r>
      <w:r>
        <w:rPr>
          <w:rFonts w:eastAsia="等线"/>
        </w:rPr>
        <w:t>(not) energy</w:t>
      </w:r>
      <w:r w:rsidRPr="001A0CB6">
        <w:rPr>
          <w:rFonts w:eastAsia="等线"/>
        </w:rPr>
        <w:t xml:space="preserve"> </w:t>
      </w:r>
      <w:r w:rsidR="00523B1B" w:rsidRPr="001A0CB6">
        <w:rPr>
          <w:rFonts w:eastAsia="等线"/>
        </w:rPr>
        <w:t xml:space="preserve">saving </w:t>
      </w:r>
      <w:r>
        <w:rPr>
          <w:rFonts w:eastAsia="等线"/>
        </w:rPr>
        <w:t>states</w:t>
      </w:r>
      <w:r w:rsidR="00523B1B" w:rsidRPr="001A0CB6">
        <w:rPr>
          <w:rFonts w:eastAsia="等线"/>
        </w:rPr>
        <w:t>, which are defined in TS 28.310</w:t>
      </w:r>
      <w:r>
        <w:rPr>
          <w:rFonts w:eastAsia="等线"/>
        </w:rPr>
        <w:t xml:space="preserve"> [6]</w:t>
      </w:r>
      <w:r w:rsidR="00523B1B" w:rsidRPr="001A0CB6">
        <w:rPr>
          <w:rFonts w:eastAsia="等线"/>
        </w:rPr>
        <w:t>.</w:t>
      </w:r>
    </w:p>
    <w:p w14:paraId="186858FB" w14:textId="24E9F3EF" w:rsidR="00550E59" w:rsidRDefault="00550E59" w:rsidP="00550E59">
      <w:r w:rsidRPr="009332B6">
        <w:rPr>
          <w:b/>
        </w:rPr>
        <w:t>energy charging rate</w:t>
      </w:r>
      <w:r>
        <w:t xml:space="preserve">: a means of determining the energy </w:t>
      </w:r>
      <w:r w:rsidR="00BD2AF0">
        <w:t xml:space="preserve">consumption </w:t>
      </w:r>
      <w:r>
        <w:t>consequence (use of energy credit) associated with charging events.</w:t>
      </w:r>
    </w:p>
    <w:p w14:paraId="762A4E6D" w14:textId="3E3FE41A" w:rsidR="00550E59" w:rsidRDefault="00550E59" w:rsidP="00550E59">
      <w:pPr>
        <w:pStyle w:val="NO"/>
      </w:pPr>
      <w:r>
        <w:t>NOTE</w:t>
      </w:r>
      <w:r w:rsidR="00BF546E">
        <w:t xml:space="preserve"> 1</w:t>
      </w:r>
      <w:r>
        <w:t>:</w:t>
      </w:r>
      <w:r>
        <w:tab/>
        <w:t xml:space="preserve">The rate listed above is a charging rate, completely distinct and unrelated to the 'Maximum Energy </w:t>
      </w:r>
      <w:r w:rsidR="00BD2AF0">
        <w:t>Consumption</w:t>
      </w:r>
      <w:r>
        <w:t xml:space="preserve"> Rate' as discussed in 5.1.</w:t>
      </w:r>
    </w:p>
    <w:p w14:paraId="500FA31C" w14:textId="77777777" w:rsidR="00550E59" w:rsidRDefault="00550E59" w:rsidP="00550E59">
      <w:r w:rsidRPr="009332B6">
        <w:rPr>
          <w:b/>
        </w:rPr>
        <w:t>energy credit</w:t>
      </w:r>
      <w:r>
        <w:t>: a quantity of credit associated with the subscriber that can be used for credit control by the 5G system.</w:t>
      </w:r>
    </w:p>
    <w:p w14:paraId="0D525809" w14:textId="77777777" w:rsidR="00425F02" w:rsidRDefault="00425F02" w:rsidP="00425F02">
      <w:r w:rsidRPr="009332B6">
        <w:rPr>
          <w:b/>
        </w:rPr>
        <w:t>maximum energy credit limit</w:t>
      </w:r>
      <w:r>
        <w:t>: a policy establishing an upper bound on the quantity of energy used by the 5G system to provide services provided to a specific subscriber.</w:t>
      </w:r>
    </w:p>
    <w:p w14:paraId="0AB38B60" w14:textId="77777777" w:rsidR="00D65E6A" w:rsidRDefault="00D65E6A" w:rsidP="00D65E6A">
      <w:r w:rsidRPr="00FC13CD">
        <w:rPr>
          <w:b/>
          <w:bCs/>
        </w:rPr>
        <w:t>carbon emission</w:t>
      </w:r>
      <w:r>
        <w:rPr>
          <w:b/>
          <w:bCs/>
        </w:rPr>
        <w:t>s</w:t>
      </w:r>
      <w:r w:rsidRPr="00FC13CD">
        <w:rPr>
          <w:b/>
          <w:bCs/>
        </w:rPr>
        <w:t>:</w:t>
      </w:r>
      <w:r>
        <w:t xml:space="preserve"> kilograms of equivalent carbon dioxide emitted (kg of CO</w:t>
      </w:r>
      <w:r w:rsidRPr="00FC13CD">
        <w:rPr>
          <w:vertAlign w:val="subscript"/>
        </w:rPr>
        <w:t>2</w:t>
      </w:r>
      <w:r>
        <w:t xml:space="preserve"> equivalent)</w:t>
      </w:r>
    </w:p>
    <w:p w14:paraId="24F68EC2" w14:textId="4B66F9E4" w:rsidR="00D65E6A" w:rsidRPr="00E97913" w:rsidRDefault="00D65E6A" w:rsidP="00D65E6A">
      <w:pPr>
        <w:rPr>
          <w:rFonts w:eastAsia="PMingLiU"/>
          <w:b/>
          <w:lang w:eastAsia="zh-TW"/>
        </w:rPr>
      </w:pPr>
      <w:r w:rsidRPr="00FC13CD">
        <w:rPr>
          <w:b/>
          <w:bCs/>
        </w:rPr>
        <w:t>carbon intensity:</w:t>
      </w:r>
      <w:r>
        <w:t xml:space="preserve"> quantity of CO</w:t>
      </w:r>
      <w:r w:rsidRPr="009E2F94">
        <w:rPr>
          <w:vertAlign w:val="subscript"/>
        </w:rPr>
        <w:t>2</w:t>
      </w:r>
      <w:r>
        <w:t xml:space="preserve"> equivalent emission per unit of final energy consumption for an operational period of use [</w:t>
      </w:r>
      <w:r w:rsidR="001E1A9B">
        <w:t>23</w:t>
      </w:r>
      <w:r>
        <w:t>]</w:t>
      </w:r>
    </w:p>
    <w:p w14:paraId="05F3150B" w14:textId="77777777" w:rsidR="007A211F" w:rsidRDefault="007A211F" w:rsidP="007A211F">
      <w:r w:rsidRPr="00EF5FD9">
        <w:rPr>
          <w:b/>
          <w:bCs/>
        </w:rPr>
        <w:t>r</w:t>
      </w:r>
      <w:r w:rsidRPr="00460049">
        <w:rPr>
          <w:b/>
          <w:bCs/>
        </w:rPr>
        <w:t>enewable energy</w:t>
      </w:r>
      <w:r w:rsidRPr="00EF5FD9">
        <w:t>: energy from renewable sources as energy from renewable non-fossil sources, namely wind, solar, aerothermal, geothermal, hydrothermal and ocean energy, hydropower, biomass, landfill gas, sewage treatment plant gas and biogases</w:t>
      </w:r>
    </w:p>
    <w:p w14:paraId="597B0077" w14:textId="73F157EB" w:rsidR="007A211F" w:rsidRPr="00460049" w:rsidRDefault="007A211F" w:rsidP="007A211F">
      <w:pPr>
        <w:pStyle w:val="NO"/>
        <w:rPr>
          <w:lang w:val="en-US" w:eastAsia="zh-CN"/>
        </w:rPr>
      </w:pPr>
      <w:r>
        <w:rPr>
          <w:lang w:val="en-US" w:eastAsia="zh-CN"/>
        </w:rPr>
        <w:lastRenderedPageBreak/>
        <w:t>N</w:t>
      </w:r>
      <w:r w:rsidR="00DC7940">
        <w:rPr>
          <w:lang w:val="en-US" w:eastAsia="zh-CN"/>
        </w:rPr>
        <w:t>OTE</w:t>
      </w:r>
      <w:r w:rsidR="00BF546E">
        <w:rPr>
          <w:lang w:val="en-US" w:eastAsia="zh-CN"/>
        </w:rPr>
        <w:t xml:space="preserve"> 2</w:t>
      </w:r>
      <w:r w:rsidR="00DC7940">
        <w:rPr>
          <w:lang w:val="en-US" w:eastAsia="zh-CN"/>
        </w:rPr>
        <w:t>:</w:t>
      </w:r>
      <w:r w:rsidR="00DC7940">
        <w:rPr>
          <w:lang w:val="en-US" w:eastAsia="zh-CN"/>
        </w:rPr>
        <w:tab/>
      </w:r>
      <w:r>
        <w:rPr>
          <w:lang w:val="en-US" w:eastAsia="zh-CN"/>
        </w:rPr>
        <w:t>This definition was taken from [</w:t>
      </w:r>
      <w:r w:rsidR="00DA0715">
        <w:rPr>
          <w:lang w:val="en-US" w:eastAsia="zh-CN"/>
        </w:rPr>
        <w:t>22</w:t>
      </w:r>
      <w:r>
        <w:rPr>
          <w:lang w:val="en-US" w:eastAsia="zh-CN"/>
        </w:rPr>
        <w:t>].</w:t>
      </w:r>
    </w:p>
    <w:p w14:paraId="11460CF0" w14:textId="09059857" w:rsidR="00523B1B" w:rsidRPr="00D65E6A" w:rsidRDefault="00523B1B"/>
    <w:p w14:paraId="5E81C5C1" w14:textId="675B734D" w:rsidR="00080512" w:rsidRPr="004D3578" w:rsidRDefault="00080512">
      <w:pPr>
        <w:pStyle w:val="2"/>
      </w:pPr>
      <w:bookmarkStart w:id="53" w:name="_Toc112402473"/>
      <w:bookmarkStart w:id="54" w:name="_Toc112403523"/>
      <w:bookmarkStart w:id="55" w:name="_Toc112660795"/>
      <w:bookmarkStart w:id="56" w:name="_Toc113369775"/>
      <w:bookmarkStart w:id="57" w:name="_Toc120118706"/>
      <w:bookmarkStart w:id="58" w:name="_Toc129358195"/>
      <w:r w:rsidRPr="004D3578">
        <w:t>3.</w:t>
      </w:r>
      <w:r w:rsidR="000D7E9C">
        <w:t>2</w:t>
      </w:r>
      <w:r w:rsidRPr="004D3578">
        <w:tab/>
        <w:t>Abbreviations</w:t>
      </w:r>
      <w:bookmarkEnd w:id="53"/>
      <w:bookmarkEnd w:id="54"/>
      <w:bookmarkEnd w:id="55"/>
      <w:bookmarkEnd w:id="56"/>
      <w:bookmarkEnd w:id="57"/>
      <w:bookmarkEnd w:id="58"/>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FC16C2" w14:textId="662FE569" w:rsidR="00E369CB" w:rsidRDefault="00E369CB" w:rsidP="00CC3426">
      <w:pPr>
        <w:pStyle w:val="EW"/>
      </w:pPr>
      <w:r>
        <w:t>AS</w:t>
      </w:r>
      <w:r w:rsidRPr="004D3578">
        <w:tab/>
      </w:r>
      <w:r>
        <w:t>Application Server</w:t>
      </w:r>
    </w:p>
    <w:p w14:paraId="3BB380F5" w14:textId="6F22A40A" w:rsidR="00CC3426" w:rsidRDefault="00CC3426" w:rsidP="00CC3426">
      <w:pPr>
        <w:pStyle w:val="EW"/>
      </w:pPr>
      <w:r>
        <w:t>DV</w:t>
      </w:r>
      <w:r>
        <w:tab/>
        <w:t>Data Volume</w:t>
      </w:r>
    </w:p>
    <w:p w14:paraId="706713B0" w14:textId="77777777" w:rsidR="00CC3426" w:rsidRDefault="00CC3426" w:rsidP="00CC3426">
      <w:pPr>
        <w:pStyle w:val="EW"/>
      </w:pPr>
      <w:r>
        <w:t>EC</w:t>
      </w:r>
      <w:r>
        <w:tab/>
      </w:r>
      <w:r>
        <w:tab/>
        <w:t>Energy Consumption</w:t>
      </w:r>
    </w:p>
    <w:p w14:paraId="3D6B3B3A" w14:textId="77777777" w:rsidR="00CC3426" w:rsidRDefault="00CC3426" w:rsidP="00CC3426">
      <w:pPr>
        <w:pStyle w:val="EW"/>
      </w:pPr>
      <w:r>
        <w:t>EE</w:t>
      </w:r>
      <w:r>
        <w:tab/>
      </w:r>
      <w:r>
        <w:tab/>
        <w:t>Energy Efficiency</w:t>
      </w:r>
    </w:p>
    <w:p w14:paraId="1EA365ED" w14:textId="77777777" w:rsidR="00080512" w:rsidRPr="004D3578" w:rsidRDefault="00080512">
      <w:pPr>
        <w:pStyle w:val="EW"/>
      </w:pPr>
    </w:p>
    <w:p w14:paraId="7D89FB01" w14:textId="6C87ABE8" w:rsidR="00080512" w:rsidRPr="004D3578" w:rsidRDefault="00080512">
      <w:pPr>
        <w:pStyle w:val="1"/>
      </w:pPr>
      <w:bookmarkStart w:id="59" w:name="clause4"/>
      <w:bookmarkStart w:id="60" w:name="_Toc112402474"/>
      <w:bookmarkStart w:id="61" w:name="_Toc112403524"/>
      <w:bookmarkStart w:id="62" w:name="_Toc112660796"/>
      <w:bookmarkStart w:id="63" w:name="_Toc113369776"/>
      <w:bookmarkStart w:id="64" w:name="_Toc120118707"/>
      <w:bookmarkStart w:id="65" w:name="_Toc129358196"/>
      <w:bookmarkEnd w:id="59"/>
      <w:r w:rsidRPr="004D3578">
        <w:t>4</w:t>
      </w:r>
      <w:r w:rsidRPr="004D3578">
        <w:tab/>
      </w:r>
      <w:r w:rsidR="00A67CAC">
        <w:t>Overview</w:t>
      </w:r>
      <w:bookmarkEnd w:id="60"/>
      <w:bookmarkEnd w:id="61"/>
      <w:bookmarkEnd w:id="62"/>
      <w:bookmarkEnd w:id="63"/>
      <w:bookmarkEnd w:id="64"/>
      <w:bookmarkEnd w:id="65"/>
    </w:p>
    <w:p w14:paraId="09F16AC8" w14:textId="11D5A4C1" w:rsidR="00AA002C" w:rsidRDefault="00AA002C" w:rsidP="00AA002C">
      <w:pPr>
        <w:rPr>
          <w:lang w:eastAsia="zh-CN"/>
        </w:rPr>
      </w:pPr>
      <w:r>
        <w:rPr>
          <w:lang w:eastAsia="zh-CN"/>
        </w:rPr>
        <w:t xml:space="preserve">Climate change and global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 operators around the world. Energy efficiency has been considered in many standard groups and specifications.</w:t>
      </w:r>
    </w:p>
    <w:p w14:paraId="0D9A21D9" w14:textId="5AF83FBE" w:rsidR="00AA002C" w:rsidRDefault="00AA002C" w:rsidP="00AA002C">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w:t>
      </w:r>
      <w:r w:rsidR="00E369CB">
        <w:t xml:space="preserve">the </w:t>
      </w:r>
      <w:r>
        <w:t xml:space="preserve">network. </w:t>
      </w:r>
    </w:p>
    <w:p w14:paraId="6D11353B" w14:textId="4C1E377C" w:rsidR="00AA002C" w:rsidRDefault="00AA002C" w:rsidP="00AA002C">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w:t>
      </w:r>
      <w:r w:rsidR="00E369CB">
        <w:t>them</w:t>
      </w:r>
      <w:r>
        <w:t>, which may include:</w:t>
      </w:r>
    </w:p>
    <w:p w14:paraId="48340980" w14:textId="3939D9B7" w:rsidR="00AA002C" w:rsidRPr="009F1A72" w:rsidRDefault="00BF546E" w:rsidP="009E2F94">
      <w:pPr>
        <w:overflowPunct w:val="0"/>
        <w:autoSpaceDE w:val="0"/>
        <w:autoSpaceDN w:val="0"/>
        <w:adjustRightInd w:val="0"/>
        <w:ind w:left="360"/>
        <w:textAlignment w:val="baseline"/>
        <w:rPr>
          <w:lang w:val="en-US"/>
        </w:rPr>
      </w:pPr>
      <w:r>
        <w:rPr>
          <w:lang w:eastAsia="zh-CN"/>
        </w:rPr>
        <w:t>-</w:t>
      </w:r>
      <w:r>
        <w:rPr>
          <w:lang w:eastAsia="zh-CN"/>
        </w:rPr>
        <w:tab/>
      </w:r>
      <w:r w:rsidR="00AA002C">
        <w:rPr>
          <w:lang w:eastAsia="zh-CN"/>
        </w:rPr>
        <w:t xml:space="preserve">Define and support energy efficiency criteria </w:t>
      </w:r>
      <w:r w:rsidR="00AA002C">
        <w:rPr>
          <w:rFonts w:hint="eastAsia"/>
          <w:lang w:eastAsia="zh-CN"/>
        </w:rPr>
        <w:t>as</w:t>
      </w:r>
      <w:r w:rsidR="00AA002C" w:rsidRPr="001603D6">
        <w:rPr>
          <w:lang w:eastAsia="zh-CN"/>
        </w:rPr>
        <w:t xml:space="preserve"> part of communication service</w:t>
      </w:r>
      <w:r w:rsidR="00AA002C">
        <w:rPr>
          <w:lang w:eastAsia="zh-CN"/>
        </w:rPr>
        <w:t xml:space="preserve"> </w:t>
      </w:r>
      <w:r w:rsidR="00AA002C" w:rsidRPr="00977A8A">
        <w:rPr>
          <w:lang w:eastAsia="zh-CN"/>
        </w:rPr>
        <w:t>to user and application services</w:t>
      </w:r>
      <w:r w:rsidR="00AA002C">
        <w:rPr>
          <w:lang w:eastAsia="zh-CN"/>
        </w:rPr>
        <w:t>.</w:t>
      </w:r>
      <w:r w:rsidR="00AA002C">
        <w:rPr>
          <w:lang w:val="en-US" w:eastAsia="zh-CN"/>
        </w:rPr>
        <w:t xml:space="preserve"> </w:t>
      </w:r>
    </w:p>
    <w:p w14:paraId="0F5D5117" w14:textId="7C86625F" w:rsidR="00AA002C" w:rsidRPr="009F1A72" w:rsidRDefault="00BF546E" w:rsidP="009E2F94">
      <w:pPr>
        <w:overflowPunct w:val="0"/>
        <w:autoSpaceDE w:val="0"/>
        <w:autoSpaceDN w:val="0"/>
        <w:adjustRightInd w:val="0"/>
        <w:ind w:left="360"/>
        <w:textAlignment w:val="baseline"/>
        <w:rPr>
          <w:lang w:val="en-US"/>
        </w:rPr>
      </w:pPr>
      <w:r>
        <w:rPr>
          <w:lang w:eastAsia="zh-CN"/>
        </w:rPr>
        <w:t>-</w:t>
      </w:r>
      <w:r>
        <w:rPr>
          <w:lang w:eastAsia="zh-CN"/>
        </w:rPr>
        <w:tab/>
      </w:r>
      <w:r w:rsidR="00AA002C" w:rsidRPr="009F1A72">
        <w:rPr>
          <w:lang w:val="en-US"/>
        </w:rPr>
        <w:t>Provide information exposure on systematic energy consumption</w:t>
      </w:r>
      <w:r w:rsidR="00AA002C">
        <w:rPr>
          <w:lang w:val="en-US"/>
        </w:rPr>
        <w:t xml:space="preserve"> or</w:t>
      </w:r>
      <w:r w:rsidR="00AA002C" w:rsidRPr="009F1A72">
        <w:rPr>
          <w:lang w:val="en-US"/>
        </w:rPr>
        <w:t xml:space="preserve"> level of energy efficiency to vertical customers.</w:t>
      </w:r>
    </w:p>
    <w:p w14:paraId="09FC8DD1" w14:textId="6DA96D24" w:rsidR="00AA002C" w:rsidRDefault="00AA002C" w:rsidP="00AA002C">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w:t>
      </w:r>
      <w:r w:rsidR="00E369CB">
        <w:t>s</w:t>
      </w:r>
      <w:r>
        <w:rPr>
          <w:rFonts w:hint="eastAsia"/>
          <w:lang w:eastAsia="zh-CN"/>
        </w:rPr>
        <w:t xml:space="preserve"> </w:t>
      </w:r>
      <w:r>
        <w:t>or adjust network resource</w:t>
      </w:r>
      <w:r w:rsidR="00E369CB">
        <w:t>s</w:t>
      </w:r>
      <w:r>
        <w:t xml:space="preserve">. </w:t>
      </w:r>
    </w:p>
    <w:p w14:paraId="38D92FB7" w14:textId="3E4372CE" w:rsidR="00AA002C" w:rsidRPr="00277B6B" w:rsidRDefault="00AA002C" w:rsidP="00AA002C">
      <w:pPr>
        <w:rPr>
          <w:lang w:eastAsia="zh-CN"/>
        </w:rPr>
      </w:pPr>
      <w:r>
        <w:t>Both aspects above need more interaction</w:t>
      </w:r>
      <w:r w:rsidR="00347D4A">
        <w:t>s</w:t>
      </w:r>
      <w:r>
        <w:t xml:space="preserve"> between application</w:t>
      </w:r>
      <w:r w:rsidR="00347D4A">
        <w:t>s</w:t>
      </w:r>
      <w:r>
        <w:t xml:space="preserve"> and network</w:t>
      </w:r>
      <w:r w:rsidR="00347D4A">
        <w:t>s</w:t>
      </w:r>
      <w:r>
        <w:t xml:space="preserve">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5993F7E1" w14:textId="667127BF" w:rsidR="007F3B28" w:rsidRDefault="00C35416" w:rsidP="007F3B28">
      <w:pPr>
        <w:pStyle w:val="1"/>
      </w:pPr>
      <w:bookmarkStart w:id="66" w:name="_Toc112402476"/>
      <w:bookmarkStart w:id="67" w:name="_Toc112403526"/>
      <w:bookmarkStart w:id="68" w:name="_Toc112660797"/>
      <w:bookmarkStart w:id="69" w:name="_Toc113369777"/>
      <w:bookmarkStart w:id="70" w:name="_Toc120118708"/>
      <w:bookmarkStart w:id="71" w:name="_Toc129358197"/>
      <w:r>
        <w:t>5</w:t>
      </w:r>
      <w:r w:rsidR="007F3B28">
        <w:tab/>
        <w:t>Use cases</w:t>
      </w:r>
      <w:bookmarkEnd w:id="66"/>
      <w:bookmarkEnd w:id="67"/>
      <w:bookmarkEnd w:id="68"/>
      <w:bookmarkEnd w:id="69"/>
      <w:bookmarkEnd w:id="70"/>
      <w:bookmarkEnd w:id="71"/>
    </w:p>
    <w:p w14:paraId="1AC0C67D" w14:textId="2DB01324" w:rsidR="00341E0A" w:rsidRDefault="00341E0A" w:rsidP="00341E0A">
      <w:pPr>
        <w:pStyle w:val="2"/>
      </w:pPr>
      <w:bookmarkStart w:id="72" w:name="_Toc108086219"/>
      <w:bookmarkStart w:id="73" w:name="_Toc113369778"/>
      <w:bookmarkStart w:id="74" w:name="_Toc120118709"/>
      <w:bookmarkStart w:id="75" w:name="_Toc129358198"/>
      <w:bookmarkStart w:id="76" w:name="_Toc112402477"/>
      <w:bookmarkStart w:id="77" w:name="_Toc112403527"/>
      <w:bookmarkStart w:id="78" w:name="_Toc112660798"/>
      <w:r>
        <w:t>5.1</w:t>
      </w:r>
      <w:r>
        <w:tab/>
      </w:r>
      <w:bookmarkEnd w:id="72"/>
      <w:r w:rsidRPr="00367D4C">
        <w:rPr>
          <w:rFonts w:cs="Arial"/>
          <w:bCs/>
        </w:rPr>
        <w:t xml:space="preserve">Energy </w:t>
      </w:r>
      <w:r w:rsidR="00F913B6">
        <w:rPr>
          <w:lang w:eastAsia="zh-CN"/>
        </w:rPr>
        <w:t>c</w:t>
      </w:r>
      <w:r w:rsidR="00BD2AF0">
        <w:t>onsumption</w:t>
      </w:r>
      <w:r w:rsidRPr="00367D4C">
        <w:rPr>
          <w:rFonts w:cs="Arial"/>
          <w:bCs/>
        </w:rPr>
        <w:t xml:space="preserve"> as a </w:t>
      </w:r>
      <w:r w:rsidR="00F913B6">
        <w:rPr>
          <w:rFonts w:cs="Arial"/>
          <w:bCs/>
        </w:rPr>
        <w:t>p</w:t>
      </w:r>
      <w:r w:rsidR="00F913B6" w:rsidRPr="00367D4C">
        <w:rPr>
          <w:rFonts w:cs="Arial"/>
          <w:bCs/>
        </w:rPr>
        <w:t xml:space="preserve">erformance </w:t>
      </w:r>
      <w:r w:rsidR="00F913B6">
        <w:rPr>
          <w:rFonts w:cs="Arial"/>
          <w:bCs/>
        </w:rPr>
        <w:t>c</w:t>
      </w:r>
      <w:r w:rsidR="00F913B6" w:rsidRPr="00367D4C">
        <w:rPr>
          <w:rFonts w:cs="Arial"/>
          <w:bCs/>
        </w:rPr>
        <w:t xml:space="preserve">riteria </w:t>
      </w:r>
      <w:r w:rsidRPr="00367D4C">
        <w:rPr>
          <w:rFonts w:cs="Arial"/>
          <w:bCs/>
        </w:rPr>
        <w:t xml:space="preserve">for </w:t>
      </w:r>
      <w:r w:rsidR="00F913B6">
        <w:rPr>
          <w:rFonts w:cs="Arial"/>
          <w:bCs/>
        </w:rPr>
        <w:t>b</w:t>
      </w:r>
      <w:r w:rsidR="00F913B6" w:rsidRPr="00367D4C">
        <w:rPr>
          <w:rFonts w:cs="Arial"/>
          <w:bCs/>
        </w:rPr>
        <w:t xml:space="preserve">est </w:t>
      </w:r>
      <w:r w:rsidR="00F913B6">
        <w:rPr>
          <w:rFonts w:cs="Arial"/>
          <w:bCs/>
        </w:rPr>
        <w:t>e</w:t>
      </w:r>
      <w:r w:rsidR="00F913B6" w:rsidRPr="00367D4C">
        <w:rPr>
          <w:rFonts w:cs="Arial"/>
          <w:bCs/>
        </w:rPr>
        <w:t xml:space="preserve">ffort </w:t>
      </w:r>
      <w:bookmarkEnd w:id="73"/>
      <w:bookmarkEnd w:id="74"/>
      <w:bookmarkEnd w:id="75"/>
      <w:r w:rsidR="00F913B6">
        <w:rPr>
          <w:rFonts w:cs="Arial"/>
          <w:bCs/>
        </w:rPr>
        <w:t>c</w:t>
      </w:r>
      <w:r w:rsidR="00F913B6" w:rsidRPr="00367D4C">
        <w:rPr>
          <w:rFonts w:cs="Arial"/>
          <w:bCs/>
        </w:rPr>
        <w:t>ommunication</w:t>
      </w:r>
    </w:p>
    <w:p w14:paraId="708B63A0" w14:textId="26DD7E6A" w:rsidR="00341E0A" w:rsidRDefault="00341E0A" w:rsidP="00341E0A">
      <w:pPr>
        <w:pStyle w:val="3"/>
      </w:pPr>
      <w:bookmarkStart w:id="79" w:name="_Toc108086220"/>
      <w:bookmarkStart w:id="80" w:name="_Toc113369779"/>
      <w:bookmarkStart w:id="81" w:name="_Toc120118710"/>
      <w:bookmarkStart w:id="82" w:name="_Toc129358199"/>
      <w:r>
        <w:t>5.</w:t>
      </w:r>
      <w:r>
        <w:rPr>
          <w:rFonts w:eastAsia="宋体"/>
          <w:lang w:val="en-US" w:eastAsia="zh-CN"/>
        </w:rPr>
        <w:t>1</w:t>
      </w:r>
      <w:r>
        <w:t>.1</w:t>
      </w:r>
      <w:r>
        <w:tab/>
        <w:t>Description</w:t>
      </w:r>
      <w:bookmarkEnd w:id="79"/>
      <w:bookmarkEnd w:id="80"/>
      <w:bookmarkEnd w:id="81"/>
      <w:bookmarkEnd w:id="82"/>
    </w:p>
    <w:p w14:paraId="2E79F680" w14:textId="2DA69B77" w:rsidR="00341E0A" w:rsidRDefault="00341E0A" w:rsidP="00341E0A">
      <w:r>
        <w:t xml:space="preserve">Currently energy </w:t>
      </w:r>
      <w:r w:rsidR="00BD2AF0">
        <w:t>consumption</w:t>
      </w:r>
      <w:r>
        <w:t xml:space="preserve"> and efficiency can be monitored and considered through </w:t>
      </w:r>
      <w:r w:rsidR="00347D4A">
        <w:t>O&amp;M</w:t>
      </w:r>
      <w:r>
        <w:t xml:space="preserve"> and network operation, but not as a service performance criterion, as for example bit rate, latency or availability. </w:t>
      </w:r>
      <w:r w:rsidR="00F913B6">
        <w:t>G</w:t>
      </w:r>
      <w:r>
        <w:t>uidance from SA to all working groups in states</w:t>
      </w:r>
      <w:r w:rsidR="00347D4A">
        <w:t>:</w:t>
      </w:r>
      <w:r>
        <w:t xml:space="preserve"> </w:t>
      </w:r>
    </w:p>
    <w:p w14:paraId="17F24C44" w14:textId="6BA6DDEC" w:rsidR="00341E0A" w:rsidRPr="009E2F94" w:rsidRDefault="00341E0A" w:rsidP="009E2F94">
      <w:pPr>
        <w:rPr>
          <w:i/>
        </w:rPr>
      </w:pPr>
      <w:r w:rsidRPr="009E2F94">
        <w:rPr>
          <w:i/>
        </w:rPr>
        <w:t xml:space="preserve">"The EE-specific efforts so far undertaken e.g., in SA5 have aimed mostly at improving the energy efficiency by impacting the operations of the system. As we now are starting to specify the 5G-Advanced features, TSG SA kindly </w:t>
      </w:r>
      <w:r w:rsidRPr="009E2F94">
        <w:rPr>
          <w:i/>
        </w:rPr>
        <w:lastRenderedPageBreak/>
        <w:t>requests the recipient WGs and TSGs to consider EE even more as a guiding principle when developing new solutions and evolving the 3GPP systems specification, in addition to the other established principles of 3GPP system design.</w:t>
      </w:r>
    </w:p>
    <w:p w14:paraId="45649648" w14:textId="7B9CA1B0" w:rsidR="00341E0A" w:rsidRPr="009E2F94" w:rsidRDefault="00341E0A" w:rsidP="009E2F94">
      <w:pPr>
        <w:rPr>
          <w:i/>
        </w:rPr>
      </w:pPr>
      <w:r w:rsidRPr="009E2F94">
        <w:rPr>
          <w:i/>
        </w:rP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42F3DFFD" w:rsidR="00341E0A" w:rsidRPr="001705CC" w:rsidRDefault="00341E0A" w:rsidP="00341E0A">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w:t>
      </w:r>
      <w:r w:rsidR="00347D4A">
        <w:t>,</w:t>
      </w:r>
      <w:r w:rsidRPr="00367D4C">
        <w:t xml:space="preserve"> security, privacy and complexity principles will not be sacrificed, but there is no conflict between a service policy that constrains performance (e.g. latency, throughput, even availability) on the basis of energy </w:t>
      </w:r>
      <w:r w:rsidR="00BD2AF0">
        <w:t>consumption</w:t>
      </w:r>
      <w:r w:rsidRPr="00367D4C">
        <w:t xml:space="preserve"> and a best effort service, since there are no guarantees in the case of best effort traffic.</w:t>
      </w:r>
      <w:r>
        <w:t xml:space="preserve"> We can say that </w:t>
      </w:r>
      <w:r w:rsidRPr="009E2F94">
        <w:t xml:space="preserve">best effort traffic is not </w:t>
      </w:r>
      <w:r w:rsidRPr="009E2F94">
        <w:rPr>
          <w:noProof/>
          <w:lang w:val="en-US"/>
        </w:rPr>
        <w:t>associated with QoS policy service performance level criteria</w:t>
      </w:r>
      <w:r w:rsidRPr="001705CC">
        <w:t>.</w:t>
      </w:r>
    </w:p>
    <w:p w14:paraId="1FD52CBD" w14:textId="01E359DC" w:rsidR="00341E0A" w:rsidRDefault="00341E0A" w:rsidP="00341E0A">
      <w:r>
        <w:t xml:space="preserve">Today the </w:t>
      </w:r>
      <w:r w:rsidR="00347D4A">
        <w:t xml:space="preserve">5G system </w:t>
      </w:r>
      <w:r>
        <w:t xml:space="preserve">works to support services efficiently, though does not take into account energy </w:t>
      </w:r>
      <w:r w:rsidR="00BD2AF0">
        <w:t>consumption</w:t>
      </w:r>
      <w:r>
        <w:t xml:space="preserve"> at the service level. The use case explores a particular opportunity to identify this information and use it to make more efficient use of all network resources without sacrificing service quality. In particular, information gathered through </w:t>
      </w:r>
      <w:r w:rsidR="00347D4A">
        <w:t>O&amp;M</w:t>
      </w:r>
      <w:r>
        <w:t xml:space="preserve">, and in the future possibly from the network (see </w:t>
      </w:r>
      <w:r w:rsidR="00347D4A">
        <w:t>5.1.5</w:t>
      </w:r>
      <w:r>
        <w:t xml:space="preserve"> which identifies a gap and opportunity), can be leveraged to make it possible to employ energy </w:t>
      </w:r>
      <w:r w:rsidR="00BD2AF0">
        <w:t>consumption</w:t>
      </w:r>
      <w:r>
        <w:t xml:space="preserve"> information as part of service delivery.  </w:t>
      </w:r>
    </w:p>
    <w:p w14:paraId="470BA41B" w14:textId="09FAFEE7" w:rsidR="00341E0A" w:rsidRDefault="00341E0A" w:rsidP="00341E0A">
      <w:r>
        <w:t xml:space="preserve">In the following use case, the possibility of using energy </w:t>
      </w:r>
      <w:r w:rsidR="00BD2AF0">
        <w:t>consumption</w:t>
      </w:r>
      <w:r>
        <w:t xml:space="preserve"> as a new service criterion for this less constrained type of mobile telecommunication service is explored.</w:t>
      </w:r>
    </w:p>
    <w:p w14:paraId="24A380FE" w14:textId="240521CC" w:rsidR="00341E0A" w:rsidRPr="007C50F6" w:rsidRDefault="00341E0A" w:rsidP="00341E0A">
      <w:r>
        <w:t xml:space="preserve">A </w:t>
      </w:r>
      <w:r w:rsidR="00347D4A">
        <w:t>large-</w:t>
      </w:r>
      <w:r>
        <w:t xml:space="preserve">scale logistics company L has deployed a large number of communicating components. These are integrated into vehicles, palettes, facilities, </w:t>
      </w:r>
      <w:r w:rsidR="00347D4A">
        <w:t>etc.</w:t>
      </w:r>
      <w:r>
        <w:t xml:space="preserve">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F985A4E" w14:textId="15B12C61" w:rsidR="00341E0A" w:rsidRDefault="00341E0A" w:rsidP="00341E0A">
      <w:pPr>
        <w:pStyle w:val="3"/>
      </w:pPr>
      <w:bookmarkStart w:id="83" w:name="_Toc108086221"/>
      <w:bookmarkStart w:id="84" w:name="_Toc113369780"/>
      <w:bookmarkStart w:id="85" w:name="_Toc120118711"/>
      <w:bookmarkStart w:id="86" w:name="_Toc129358200"/>
      <w:r>
        <w:t>5.</w:t>
      </w:r>
      <w:r>
        <w:rPr>
          <w:rFonts w:eastAsia="宋体"/>
          <w:lang w:val="en-US" w:eastAsia="zh-CN"/>
        </w:rPr>
        <w:t>1</w:t>
      </w:r>
      <w:r>
        <w:t>.2</w:t>
      </w:r>
      <w:r>
        <w:tab/>
        <w:t>Pre-conditions</w:t>
      </w:r>
      <w:bookmarkEnd w:id="83"/>
      <w:bookmarkEnd w:id="84"/>
      <w:bookmarkEnd w:id="85"/>
      <w:bookmarkEnd w:id="86"/>
    </w:p>
    <w:p w14:paraId="02CD2780" w14:textId="77777777" w:rsidR="00341E0A" w:rsidRDefault="00341E0A" w:rsidP="00341E0A">
      <w:r>
        <w:t>L deploys many UEs with associated 'green service' subscriptions from M. These subscriptions policies include the following criteria:</w:t>
      </w:r>
    </w:p>
    <w:p w14:paraId="1370FFB7" w14:textId="77777777" w:rsidR="00341E0A" w:rsidRDefault="00341E0A" w:rsidP="00341E0A">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10EDB62" w14:textId="77777777" w:rsidR="00341E0A" w:rsidRPr="000F1203" w:rsidRDefault="00341E0A" w:rsidP="00341E0A">
      <w:pPr>
        <w:pStyle w:val="B1"/>
      </w:pPr>
      <w:r>
        <w:t>-</w:t>
      </w:r>
      <w:r>
        <w:tab/>
        <w:t>Energy Constraints applied to service delivery</w:t>
      </w:r>
    </w:p>
    <w:p w14:paraId="62032F84" w14:textId="7D119D50" w:rsidR="00341E0A" w:rsidRDefault="00341E0A" w:rsidP="00341E0A">
      <w:pPr>
        <w:pStyle w:val="3"/>
      </w:pPr>
      <w:bookmarkStart w:id="87" w:name="_Toc108086222"/>
      <w:bookmarkStart w:id="88" w:name="_Toc113369781"/>
      <w:bookmarkStart w:id="89" w:name="_Toc120118712"/>
      <w:bookmarkStart w:id="90" w:name="_Toc129358201"/>
      <w:r>
        <w:t>5.</w:t>
      </w:r>
      <w:r>
        <w:rPr>
          <w:rFonts w:eastAsia="宋体"/>
          <w:lang w:val="en-US" w:eastAsia="zh-CN"/>
        </w:rPr>
        <w:t>1</w:t>
      </w:r>
      <w:r>
        <w:t>.3</w:t>
      </w:r>
      <w:r>
        <w:tab/>
        <w:t xml:space="preserve">Service </w:t>
      </w:r>
      <w:bookmarkEnd w:id="87"/>
      <w:bookmarkEnd w:id="88"/>
      <w:bookmarkEnd w:id="89"/>
      <w:bookmarkEnd w:id="90"/>
      <w:r w:rsidR="001705CC">
        <w:t>flows</w:t>
      </w:r>
    </w:p>
    <w:p w14:paraId="2F42D0F7" w14:textId="73EE4BE0" w:rsidR="00341E0A" w:rsidRDefault="00341E0A" w:rsidP="00341E0A">
      <w:pPr>
        <w:pStyle w:val="B1"/>
      </w:pPr>
      <w:r>
        <w:t>1.</w:t>
      </w:r>
      <w:r>
        <w:tab/>
        <w:t xml:space="preserve">The fleet of trucks belonging to L leave the logistic center located in the middle of the uninhabited region </w:t>
      </w:r>
      <w:r w:rsidR="00347D4A">
        <w:t>hundreds</w:t>
      </w:r>
      <w:r w:rsidR="00347D4A" w:rsidDel="00347D4A">
        <w:t xml:space="preserve"> </w:t>
      </w:r>
      <w:r>
        <w:t>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27CCFC24" w:rsidR="00341E0A" w:rsidRDefault="00341E0A" w:rsidP="00341E0A">
      <w:pPr>
        <w:pStyle w:val="B1"/>
      </w:pPr>
      <w:r>
        <w:t>2.</w:t>
      </w:r>
      <w:r>
        <w:tab/>
        <w:t xml:space="preserve">As the trucks proceed into extreme low coverage, the energy utilized to communicate with the IoT devices increases. This energy </w:t>
      </w:r>
      <w:r w:rsidR="00BD2AF0">
        <w:t>consumption</w:t>
      </w:r>
      <w:r>
        <w:t xml:space="preserve"> increase is monitored by the 5G </w:t>
      </w:r>
      <w:r w:rsidR="00D56C3F">
        <w:t xml:space="preserve">network </w:t>
      </w:r>
      <w:r>
        <w:t>and can be aggregated, e.g. at the slice level.</w:t>
      </w:r>
    </w:p>
    <w:p w14:paraId="028EE627" w14:textId="3F44B394" w:rsidR="00341E0A" w:rsidRDefault="00341E0A" w:rsidP="00341E0A">
      <w:pPr>
        <w:pStyle w:val="B1"/>
      </w:pPr>
      <w:r>
        <w:t>3.</w:t>
      </w:r>
      <w:r>
        <w:tab/>
        <w:t xml:space="preserve">The 'green service' policy for the service provided to L includes a maximum energy </w:t>
      </w:r>
      <w:r w:rsidR="00BD2AF0">
        <w:t>consumption</w:t>
      </w:r>
      <w:r>
        <w:t xml:space="preserve"> rate. At a certain point the IoT communication of the fleet </w:t>
      </w:r>
      <w:r w:rsidRPr="009E2F94">
        <w:t>exceed</w:t>
      </w:r>
      <w:r>
        <w:rPr>
          <w:i/>
        </w:rPr>
        <w:t>s</w:t>
      </w:r>
      <w:r>
        <w:t xml:space="preserve"> this maximum energy </w:t>
      </w:r>
      <w:r w:rsidR="00BD2AF0">
        <w:t>consumption</w:t>
      </w:r>
      <w:r>
        <w:t xml:space="preserve"> rate.</w:t>
      </w:r>
    </w:p>
    <w:p w14:paraId="3F2027CE" w14:textId="1C721CCF" w:rsidR="00341E0A" w:rsidRDefault="00341E0A" w:rsidP="00341E0A">
      <w:pPr>
        <w:pStyle w:val="B1"/>
      </w:pPr>
      <w:r w:rsidRPr="00367D4C">
        <w:t>4.</w:t>
      </w:r>
      <w:r w:rsidRPr="00367D4C">
        <w:tab/>
        <w:t xml:space="preserve">The policy indicates that latency can be traded off with energy </w:t>
      </w:r>
      <w:r w:rsidR="00BD2AF0">
        <w:t>consumption</w:t>
      </w:r>
      <w:r w:rsidRPr="00367D4C">
        <w:t xml:space="preserve"> for service to L; the communication service is delay tolerant in this condition.</w:t>
      </w:r>
      <w:r>
        <w:t xml:space="preserve"> As the energy </w:t>
      </w:r>
      <w:r w:rsidR="00BD2AF0">
        <w:t>consumption</w:t>
      </w:r>
      <w:r>
        <w:t xml:space="preserve"> rate has exceeded the maximum, the latency is increased to enforce this policy. In effect, L's fleet receives very limited service, with </w:t>
      </w:r>
      <w:r w:rsidRPr="009E2F94">
        <w:t>high</w:t>
      </w:r>
      <w:r>
        <w:t xml:space="preserve"> latency, even for a limited period of time, no service at all.</w:t>
      </w:r>
    </w:p>
    <w:p w14:paraId="4FA3E82C" w14:textId="620C3F00" w:rsidR="00341E0A" w:rsidRDefault="00341E0A" w:rsidP="009E2F94">
      <w:pPr>
        <w:pStyle w:val="NO"/>
      </w:pPr>
      <w:r>
        <w:t>NOTE:</w:t>
      </w:r>
      <w:r>
        <w:tab/>
        <w:t xml:space="preserve">This use case does not describe how latency is increased, but does assume that this increase will result in a reduction of energy </w:t>
      </w:r>
      <w:r w:rsidR="00BD2AF0">
        <w:t>consumption</w:t>
      </w:r>
      <w:r>
        <w:t xml:space="preserve">. It is possible to reduce energy </w:t>
      </w:r>
      <w:r w:rsidR="00BD2AF0">
        <w:t>consumption</w:t>
      </w:r>
      <w:r>
        <w:t xml:space="preserve"> by offering less service.</w:t>
      </w:r>
    </w:p>
    <w:p w14:paraId="4E59DEA2" w14:textId="0AD9C2D6" w:rsidR="00D56C3F" w:rsidRDefault="00D56C3F" w:rsidP="00D56C3F">
      <w:r w:rsidRPr="00642025">
        <w:lastRenderedPageBreak/>
        <w:t xml:space="preserve">The use case description does not define how operator M offers the 'green service'. One possibility is that </w:t>
      </w:r>
      <w:r>
        <w:t xml:space="preserve">the maximum energy </w:t>
      </w:r>
      <w:r w:rsidR="00BD2AF0">
        <w:t>consumption</w:t>
      </w:r>
      <w:r>
        <w:t xml:space="preserve"> policy applies to </w:t>
      </w:r>
      <w:r w:rsidRPr="00642025">
        <w:t>all services</w:t>
      </w:r>
      <w:r>
        <w:t xml:space="preserve"> for the subscription of a device deployed by L with operator M. This simple policy may not be appropriate if the UEs deployed by L use different kinds of services at different times. In this case, the policy would apply to specific services (service flows, etc.) A requirement at the service flow level is not pursued in this use case.</w:t>
      </w:r>
    </w:p>
    <w:p w14:paraId="68BEC976" w14:textId="77777777" w:rsidR="00D56C3F" w:rsidRDefault="00D56C3F" w:rsidP="00D56C3F">
      <w:r>
        <w:t xml:space="preserve">A further option is that specific network slices apply a 'green service' policy to all services communicating by means of that slice. </w:t>
      </w:r>
    </w:p>
    <w:p w14:paraId="7A43A12F" w14:textId="3E790DE4" w:rsidR="00D56C3F" w:rsidRPr="0016536A" w:rsidRDefault="00D56C3F" w:rsidP="00D56C3F">
      <w:r w:rsidRPr="00D74808">
        <w:t xml:space="preserve">The use case does not describe how energy </w:t>
      </w:r>
      <w:r w:rsidR="00BD2AF0" w:rsidRPr="00D74808">
        <w:t>consumption</w:t>
      </w:r>
      <w:r w:rsidRPr="00D74808">
        <w:t xml:space="preserve"> is determined. There is related work in SA5 and RAN3 to determine energy </w:t>
      </w:r>
      <w:r w:rsidR="00BD2AF0" w:rsidRPr="005B183C">
        <w:t>consumption</w:t>
      </w:r>
      <w:r w:rsidRPr="0016536A">
        <w:t xml:space="preserve">. If energy </w:t>
      </w:r>
      <w:r w:rsidR="00BD2AF0" w:rsidRPr="0016536A">
        <w:t>consumption</w:t>
      </w:r>
      <w:r w:rsidRPr="0016536A">
        <w:t xml:space="preserve"> cannot be determined at the granularity, e.g. of a specific service or network slice or even the aggregate energy </w:t>
      </w:r>
      <w:r w:rsidR="00BD2AF0" w:rsidRPr="0016536A">
        <w:t>consumption</w:t>
      </w:r>
      <w:r w:rsidRPr="0016536A">
        <w:t xml:space="preserve"> of a subscriber, it is still possible to identify the </w:t>
      </w:r>
      <w:r w:rsidRPr="009E2F94">
        <w:t xml:space="preserve">total energy </w:t>
      </w:r>
      <w:r w:rsidR="00BD2AF0" w:rsidRPr="009E2F94">
        <w:t>consumption</w:t>
      </w:r>
      <w:r w:rsidRPr="00D74808">
        <w:t xml:space="preserve"> of different elements in the 5G network. It is therefore possible, at least in principle, to </w:t>
      </w:r>
      <w:r w:rsidRPr="009E2F94">
        <w:t>divide the total energy by the number of served sessions, subscribers, etc.</w:t>
      </w:r>
      <w:r w:rsidRPr="00D74808">
        <w:t xml:space="preserve"> 'Average </w:t>
      </w:r>
      <w:r w:rsidR="00BD2AF0" w:rsidRPr="00D74808">
        <w:t>consumption</w:t>
      </w:r>
      <w:r w:rsidRPr="00D74808">
        <w:t xml:space="preserve">' of a node or cell or slice, etc. is a course unit of measurement, and does not reflect the true energy </w:t>
      </w:r>
      <w:r w:rsidR="00BD2AF0" w:rsidRPr="005B183C">
        <w:t>consumption</w:t>
      </w:r>
      <w:r w:rsidRPr="0016536A">
        <w:t xml:space="preserve"> at the finer granularity, though it still can be a useful metric.</w:t>
      </w:r>
    </w:p>
    <w:p w14:paraId="0A7D94D0" w14:textId="4516BF77" w:rsidR="00D56C3F" w:rsidRPr="009E2F94" w:rsidRDefault="00D56C3F" w:rsidP="00DC7940">
      <w:r w:rsidRPr="0016536A">
        <w:t xml:space="preserve">Though an averaging approach could be useful to count the </w:t>
      </w:r>
      <w:r w:rsidRPr="009E2F94">
        <w:t>total</w:t>
      </w:r>
      <w:r w:rsidRPr="00D74808">
        <w:t xml:space="preserve"> amount of energy used to attribute to each subscriber, this approach is not enough to measure the </w:t>
      </w:r>
      <w:r w:rsidRPr="009E2F94">
        <w:t xml:space="preserve">rate of energy </w:t>
      </w:r>
      <w:r w:rsidR="00BD2AF0" w:rsidRPr="009E2F94">
        <w:t>consumption</w:t>
      </w:r>
      <w:r w:rsidRPr="009E2F94">
        <w:t xml:space="preserve"> </w:t>
      </w:r>
      <w:r w:rsidRPr="00D74808">
        <w:t>as described in this use case</w:t>
      </w:r>
      <w:r w:rsidRPr="009E2F94">
        <w:t>.</w:t>
      </w:r>
      <w:r w:rsidRPr="00D74808">
        <w:t xml:space="preserve"> For this, there would have to be finer granularity energy reporting than 'per node' or 'per cell.' Though this is not yet supported in the 5G network.</w:t>
      </w:r>
    </w:p>
    <w:p w14:paraId="5E0EC4C3" w14:textId="612208BC" w:rsidR="00341E0A" w:rsidRDefault="00341E0A" w:rsidP="00341E0A">
      <w:pPr>
        <w:pStyle w:val="3"/>
      </w:pPr>
      <w:bookmarkStart w:id="91" w:name="_Toc108086223"/>
      <w:bookmarkStart w:id="92" w:name="_Toc113369782"/>
      <w:bookmarkStart w:id="93" w:name="_Toc120118713"/>
      <w:bookmarkStart w:id="94" w:name="_Toc129358202"/>
      <w:r>
        <w:t>5.</w:t>
      </w:r>
      <w:r>
        <w:rPr>
          <w:rFonts w:eastAsia="宋体"/>
          <w:lang w:val="en-US" w:eastAsia="zh-CN"/>
        </w:rPr>
        <w:t>1</w:t>
      </w:r>
      <w:r>
        <w:t>.4</w:t>
      </w:r>
      <w:r>
        <w:tab/>
        <w:t>Post-conditions</w:t>
      </w:r>
      <w:bookmarkEnd w:id="91"/>
      <w:bookmarkEnd w:id="92"/>
      <w:bookmarkEnd w:id="93"/>
      <w:bookmarkEnd w:id="94"/>
    </w:p>
    <w:p w14:paraId="779F5271" w14:textId="14BC17B1" w:rsidR="00341E0A" w:rsidRDefault="00341E0A" w:rsidP="00341E0A">
      <w:r>
        <w:t xml:space="preserve">The IoT devices in the fleet belonging to L </w:t>
      </w:r>
      <w:r w:rsidR="00005D32">
        <w:t xml:space="preserve">are </w:t>
      </w:r>
      <w:r>
        <w:t xml:space="preserve">able to communicate with varying latency, depending on the energy </w:t>
      </w:r>
      <w:r w:rsidR="00BD2AF0">
        <w:t>consumption</w:t>
      </w:r>
      <w:r>
        <w:t xml:space="preserve"> required to serve the devices. When the UEs are in poor coverage, they communicate seldom, when under good coverage, they can communicate more frequently.</w:t>
      </w:r>
    </w:p>
    <w:p w14:paraId="362A9E94" w14:textId="0EE5A484" w:rsidR="00341E0A" w:rsidRDefault="00341E0A" w:rsidP="00341E0A">
      <w:r>
        <w:t xml:space="preserve">The total energy </w:t>
      </w:r>
      <w:r w:rsidR="00BD2AF0">
        <w:t>consumption</w:t>
      </w:r>
      <w:r>
        <w:t xml:space="preserve"> of M's network has reduced while still providing adequate service to customer L.</w:t>
      </w:r>
    </w:p>
    <w:p w14:paraId="1C127267" w14:textId="60292528" w:rsidR="00341E0A" w:rsidRPr="0005067D" w:rsidRDefault="00341E0A" w:rsidP="00341E0A">
      <w:r>
        <w:t xml:space="preserve">It is important to emphasize that there has been no </w:t>
      </w:r>
      <w:r w:rsidR="00D74808">
        <w:t>trade-</w:t>
      </w:r>
      <w:r>
        <w:t xml:space="preserve">off between 'energy efficiency' and 'service quality.' </w:t>
      </w:r>
      <w:r w:rsidR="00005D32">
        <w:t>C</w:t>
      </w:r>
      <w:r>
        <w:t xml:space="preserve">ustomer L received what was necessary while using less energy precisely because the energy </w:t>
      </w:r>
      <w:r w:rsidR="00BD2AF0">
        <w:t>consumption</w:t>
      </w:r>
      <w:r>
        <w:t xml:space="preserve"> was </w:t>
      </w:r>
      <w:r w:rsidRPr="009E2F94">
        <w:t>taken into account</w:t>
      </w:r>
      <w:r w:rsidRPr="00D74808">
        <w:t xml:space="preserve"> </w:t>
      </w:r>
      <w:r>
        <w:t>in the service delivery.</w:t>
      </w:r>
    </w:p>
    <w:p w14:paraId="0ABB9CB5" w14:textId="0F864F21" w:rsidR="00341E0A" w:rsidRDefault="00341E0A" w:rsidP="00341E0A">
      <w:pPr>
        <w:pStyle w:val="3"/>
      </w:pPr>
      <w:bookmarkStart w:id="95" w:name="_Toc108086224"/>
      <w:bookmarkStart w:id="96" w:name="_Toc113369783"/>
      <w:bookmarkStart w:id="97" w:name="_Toc120118714"/>
      <w:bookmarkStart w:id="98" w:name="_Toc129358203"/>
      <w:r>
        <w:t>5.</w:t>
      </w:r>
      <w:r>
        <w:rPr>
          <w:rFonts w:eastAsia="宋体"/>
          <w:lang w:val="en-US" w:eastAsia="zh-CN"/>
        </w:rPr>
        <w:t>1</w:t>
      </w:r>
      <w:r>
        <w:t>.5</w:t>
      </w:r>
      <w:r>
        <w:tab/>
        <w:t>Existing feature partly or fully covering use case functionality</w:t>
      </w:r>
      <w:bookmarkEnd w:id="95"/>
      <w:bookmarkEnd w:id="96"/>
      <w:bookmarkEnd w:id="97"/>
      <w:bookmarkEnd w:id="98"/>
    </w:p>
    <w:p w14:paraId="5A778393" w14:textId="3CEF81A7" w:rsidR="00341E0A" w:rsidRDefault="00341E0A" w:rsidP="00341E0A">
      <w:r>
        <w:t xml:space="preserve">The 5G </w:t>
      </w:r>
      <w:r w:rsidR="00D56C3F">
        <w:t>network</w:t>
      </w:r>
      <w:r>
        <w:t xml:space="preserve"> can monitor energy </w:t>
      </w:r>
      <w:r w:rsidR="00BD2AF0">
        <w:t>consumption</w:t>
      </w:r>
      <w:r>
        <w:t xml:space="preserve">. The existing energy </w:t>
      </w:r>
      <w:r w:rsidR="00BD2AF0">
        <w:t>consumption</w:t>
      </w:r>
      <w:r>
        <w:t xml:space="preserve"> monitoring is done at an </w:t>
      </w:r>
      <w:r w:rsidR="00D7164D">
        <w:t>O&amp;M</w:t>
      </w:r>
      <w:r>
        <w:t xml:space="preserve"> level, per network node, per cell and per slice. The number of UEs per network node, cell and slice are also known.</w:t>
      </w:r>
      <w:r w:rsidR="007836FE" w:rsidRPr="007836FE">
        <w:t xml:space="preserve"> </w:t>
      </w:r>
      <w:r w:rsidR="007836FE">
        <w:t xml:space="preserve">Please see Annex A for an overview </w:t>
      </w:r>
      <w:r w:rsidR="00D7164D">
        <w:t xml:space="preserve">of </w:t>
      </w:r>
      <w:r w:rsidR="007836FE">
        <w:t>existing energy efficiency standardization, which includes the determining energy consumption for use in calculating energy efficiency.</w:t>
      </w:r>
    </w:p>
    <w:p w14:paraId="268EFEDC" w14:textId="68864CB7" w:rsidR="00341E0A" w:rsidRDefault="00341E0A" w:rsidP="00341E0A">
      <w:r>
        <w:t xml:space="preserve">The 5G </w:t>
      </w:r>
      <w:r w:rsidR="00D56C3F">
        <w:t>network</w:t>
      </w:r>
      <w:r>
        <w:t xml:space="preserve"> can enforce performance criteria</w:t>
      </w:r>
      <w:r w:rsidR="007836FE">
        <w:t>, as described in TS 22.261, 6.7 [</w:t>
      </w:r>
      <w:r w:rsidR="00351FE5">
        <w:t>15</w:t>
      </w:r>
      <w:r w:rsidR="007836FE">
        <w:t>]. Most of the enforcement requirements refer to prioritization, but policies that result in other enforcement are possible too, e.g. gating, charging, credit control, restrictions with respect to maximum allowed resources, etc.</w:t>
      </w:r>
    </w:p>
    <w:p w14:paraId="1D64B645" w14:textId="4B4DB796" w:rsidR="00341E0A" w:rsidRPr="00643093" w:rsidRDefault="00341E0A" w:rsidP="00341E0A">
      <w:r>
        <w:t>Gap: there is currently no means</w:t>
      </w:r>
      <w:r w:rsidR="00D56C3F" w:rsidRPr="00D56C3F">
        <w:t xml:space="preserve"> </w:t>
      </w:r>
      <w:r w:rsidR="00D56C3F">
        <w:t>for the 5G network</w:t>
      </w:r>
      <w:r>
        <w:t xml:space="preserve"> to determine the per </w:t>
      </w:r>
      <w:r w:rsidR="00D56C3F">
        <w:t>subscriber</w:t>
      </w:r>
      <w:r>
        <w:t xml:space="preserve"> or per </w:t>
      </w:r>
      <w:r w:rsidR="00D56C3F">
        <w:t>network slice</w:t>
      </w:r>
      <w:r>
        <w:t xml:space="preserve"> service flow energy </w:t>
      </w:r>
      <w:r w:rsidR="00BD2AF0">
        <w:t>consumption</w:t>
      </w:r>
      <w:r>
        <w:t>. This information is not included in network data analytic services.</w:t>
      </w:r>
    </w:p>
    <w:p w14:paraId="3BB13B33" w14:textId="410AA495" w:rsidR="00341E0A" w:rsidRDefault="00341E0A" w:rsidP="00341E0A">
      <w:pPr>
        <w:pStyle w:val="3"/>
      </w:pPr>
      <w:bookmarkStart w:id="99" w:name="_Toc108086225"/>
      <w:bookmarkStart w:id="100" w:name="_Toc113369784"/>
      <w:bookmarkStart w:id="101" w:name="_Toc120118715"/>
      <w:bookmarkStart w:id="102" w:name="_Toc129358204"/>
      <w:r>
        <w:t>5.</w:t>
      </w:r>
      <w:r>
        <w:rPr>
          <w:rFonts w:eastAsia="宋体"/>
          <w:lang w:val="en-US" w:eastAsia="zh-CN"/>
        </w:rPr>
        <w:t>1</w:t>
      </w:r>
      <w:r>
        <w:t>.6</w:t>
      </w:r>
      <w:r>
        <w:tab/>
        <w:t xml:space="preserve">Potential </w:t>
      </w:r>
      <w:r w:rsidR="00D74808">
        <w:t xml:space="preserve">new requirements </w:t>
      </w:r>
      <w:r>
        <w:t>needed to support the use case</w:t>
      </w:r>
      <w:bookmarkEnd w:id="99"/>
      <w:bookmarkEnd w:id="100"/>
      <w:bookmarkEnd w:id="101"/>
      <w:bookmarkEnd w:id="102"/>
    </w:p>
    <w:p w14:paraId="1938EDF8" w14:textId="77AE9D6B" w:rsidR="00341E0A" w:rsidRDefault="00341E0A" w:rsidP="00341E0A">
      <w:r>
        <w:t>[</w:t>
      </w:r>
      <w:r w:rsidR="00FD24C6">
        <w:t>PR.</w:t>
      </w:r>
      <w:r>
        <w:t>5.1.6-1]</w:t>
      </w:r>
      <w:r>
        <w:tab/>
        <w:t>Subject to operator</w:t>
      </w:r>
      <w:r w:rsidR="00E3282D">
        <w:t>’s</w:t>
      </w:r>
      <w:r>
        <w:t xml:space="preserve"> policy, the 5G </w:t>
      </w:r>
      <w:r w:rsidR="00D56C3F">
        <w:t>network</w:t>
      </w:r>
      <w:r>
        <w:t xml:space="preserve"> shall support subscription policies that define a maximum energy </w:t>
      </w:r>
      <w:r w:rsidR="00BD2AF0">
        <w:t>consumption</w:t>
      </w:r>
      <w:r>
        <w:t xml:space="preserve"> rate for services without </w:t>
      </w:r>
      <w:r w:rsidRPr="00006922">
        <w:rPr>
          <w:noProof/>
          <w:lang w:val="en-US"/>
        </w:rPr>
        <w:t>QoS criteria</w:t>
      </w:r>
      <w:r>
        <w:rPr>
          <w:noProof/>
          <w:lang w:val="en-US"/>
        </w:rPr>
        <w:t xml:space="preserve"> (also termed "best effort" services</w:t>
      </w:r>
      <w:r>
        <w:t xml:space="preserve">.) </w:t>
      </w:r>
    </w:p>
    <w:p w14:paraId="4A42F83E" w14:textId="77777777" w:rsidR="00D56C3F" w:rsidRPr="00923A9A" w:rsidRDefault="00D56C3F" w:rsidP="00D56C3F">
      <w:pPr>
        <w:pStyle w:val="NO"/>
      </w:pPr>
      <w:r>
        <w:t>NOTE 1:</w:t>
      </w:r>
      <w:r>
        <w:tab/>
        <w:t xml:space="preserve">The granularity of the subscription policies can either apply to the subscriber (all services), or to particular services. This requirement's applicability is limited to UEs that </w:t>
      </w:r>
      <w:r>
        <w:rPr>
          <w:i/>
        </w:rPr>
        <w:t>only</w:t>
      </w:r>
      <w:r>
        <w:t xml:space="preserve"> support services without QoS criteria.</w:t>
      </w:r>
    </w:p>
    <w:p w14:paraId="380DFFC9" w14:textId="481F7E38" w:rsidR="00341E0A" w:rsidRDefault="00341E0A" w:rsidP="00341E0A">
      <w:r>
        <w:t>[</w:t>
      </w:r>
      <w:r w:rsidR="00FD24C6">
        <w:t>PR.</w:t>
      </w:r>
      <w:r>
        <w:t>5.1.6-2]</w:t>
      </w:r>
      <w:r>
        <w:tab/>
        <w:t>Subject to operator</w:t>
      </w:r>
      <w:r w:rsidR="00E3282D">
        <w:t>’s</w:t>
      </w:r>
      <w:r>
        <w:t xml:space="preserve"> policy, the 5G </w:t>
      </w:r>
      <w:r w:rsidR="00D56C3F">
        <w:t>network</w:t>
      </w:r>
      <w:r>
        <w:t xml:space="preserve"> shall support enforcement of subscription policies that define a maximum energy </w:t>
      </w:r>
      <w:r w:rsidR="00BD2AF0">
        <w:t>consumption</w:t>
      </w:r>
      <w:r>
        <w:t xml:space="preserve"> rate for services without associated </w:t>
      </w:r>
      <w:r w:rsidRPr="00006922">
        <w:rPr>
          <w:noProof/>
          <w:lang w:val="en-US"/>
        </w:rPr>
        <w:t>QoS criteria</w:t>
      </w:r>
      <w:r>
        <w:rPr>
          <w:noProof/>
          <w:lang w:val="en-US"/>
        </w:rPr>
        <w:t xml:space="preserve"> (also termed "best effort" services</w:t>
      </w:r>
      <w:r>
        <w:t>.)</w:t>
      </w:r>
    </w:p>
    <w:p w14:paraId="04332F4B" w14:textId="7C6EB451" w:rsidR="00D56C3F" w:rsidRDefault="00D56C3F" w:rsidP="00D56C3F">
      <w:r>
        <w:t>[</w:t>
      </w:r>
      <w:r w:rsidR="00FD24C6">
        <w:t>PR.</w:t>
      </w:r>
      <w:r>
        <w:t xml:space="preserve">5.1.6-3] The 5G network shall support a means to define maximum energy </w:t>
      </w:r>
      <w:r w:rsidR="00BD2AF0">
        <w:t>consumption</w:t>
      </w:r>
      <w:r>
        <w:t xml:space="preserve"> rate with specific granularities:</w:t>
      </w:r>
    </w:p>
    <w:p w14:paraId="3AA9F00E" w14:textId="7054BACA" w:rsidR="00D56C3F" w:rsidRDefault="00D56C3F" w:rsidP="00D56C3F">
      <w:pPr>
        <w:pStyle w:val="B1"/>
      </w:pPr>
      <w:r>
        <w:t>a)</w:t>
      </w:r>
      <w:r>
        <w:tab/>
        <w:t xml:space="preserve">subscriber granularity (considering all services of the 5G network </w:t>
      </w:r>
      <w:r w:rsidRPr="00D56C3F">
        <w:t>for</w:t>
      </w:r>
      <w:r>
        <w:t xml:space="preserve"> the subscriber);</w:t>
      </w:r>
    </w:p>
    <w:p w14:paraId="246B13D4" w14:textId="77777777" w:rsidR="00D56C3F" w:rsidRDefault="00D56C3F" w:rsidP="00D56C3F">
      <w:pPr>
        <w:pStyle w:val="B1"/>
      </w:pPr>
      <w:r>
        <w:lastRenderedPageBreak/>
        <w:t>b)</w:t>
      </w:r>
      <w:r>
        <w:tab/>
        <w:t>network slic</w:t>
      </w:r>
      <w:r w:rsidRPr="00D56C3F">
        <w:t>e granularity.</w:t>
      </w:r>
      <w:r>
        <w:t xml:space="preserve"> </w:t>
      </w:r>
    </w:p>
    <w:p w14:paraId="3AE479CB" w14:textId="3E089052" w:rsidR="00D56C3F" w:rsidRPr="00003CD4" w:rsidRDefault="00D56C3F" w:rsidP="00D56C3F">
      <w:pPr>
        <w:pStyle w:val="NO"/>
      </w:pPr>
      <w:r w:rsidRPr="00003CD4">
        <w:t>NOTE 2:</w:t>
      </w:r>
      <w:r w:rsidRPr="00003CD4">
        <w:tab/>
        <w:t xml:space="preserve">The energy </w:t>
      </w:r>
      <w:r w:rsidR="00BD2AF0">
        <w:t>consumption</w:t>
      </w:r>
      <w:r w:rsidRPr="00003CD4">
        <w:t xml:space="preserve"> of the UE is out of scope of this requirement.</w:t>
      </w:r>
    </w:p>
    <w:p w14:paraId="1530BC6E" w14:textId="24B2C279" w:rsidR="00D56C3F" w:rsidRDefault="00D56C3F" w:rsidP="00D56C3F">
      <w:r>
        <w:t>[</w:t>
      </w:r>
      <w:r w:rsidR="00FD24C6">
        <w:t>PR.</w:t>
      </w:r>
      <w:r>
        <w:t>5.1.6-4]</w:t>
      </w:r>
      <w:r>
        <w:tab/>
        <w:t xml:space="preserve">Subject to operator's policy, the 5G network shall support energy </w:t>
      </w:r>
      <w:r w:rsidR="00BD2AF0">
        <w:t>consumption</w:t>
      </w:r>
      <w:r>
        <w:t xml:space="preserve"> monitoring at per network slice and per subscriber granularity.</w:t>
      </w:r>
    </w:p>
    <w:p w14:paraId="7497D00E" w14:textId="78DB6B27" w:rsidR="00341E0A" w:rsidRDefault="00D56C3F" w:rsidP="00D56C3F">
      <w:pPr>
        <w:pStyle w:val="NO"/>
      </w:pPr>
      <w:r>
        <w:t>NOTE 3:</w:t>
      </w:r>
      <w:r>
        <w:tab/>
        <w:t xml:space="preserve">Energy </w:t>
      </w:r>
      <w:r w:rsidR="00BD2AF0">
        <w:t>consumption</w:t>
      </w:r>
      <w:r>
        <w:t xml:space="preserve"> monitoring as described in the preceding requirement is done by means of averaging or applying a statistical model. The requirement does not imply that some form of 'real time' monitoring is required.</w:t>
      </w:r>
    </w:p>
    <w:p w14:paraId="162D42F1" w14:textId="0A1C7410" w:rsidR="00523B1B" w:rsidRDefault="00523B1B" w:rsidP="00523B1B">
      <w:pPr>
        <w:pStyle w:val="2"/>
      </w:pPr>
      <w:bookmarkStart w:id="103" w:name="_Toc120118716"/>
      <w:bookmarkStart w:id="104" w:name="_Toc129358205"/>
      <w:r>
        <w:t>5.</w:t>
      </w:r>
      <w:r w:rsidR="00EC4101">
        <w:t>2</w:t>
      </w:r>
      <w:r>
        <w:tab/>
        <w:t xml:space="preserve">Use case on </w:t>
      </w:r>
      <w:r w:rsidRPr="00E946E5">
        <w:t>supporting different energy</w:t>
      </w:r>
      <w:r w:rsidR="00815ECB">
        <w:t>-related</w:t>
      </w:r>
      <w:r w:rsidR="00815ECB" w:rsidRPr="00815ECB">
        <w:t xml:space="preserve"> </w:t>
      </w:r>
      <w:r w:rsidR="00815ECB">
        <w:t>SLAs</w:t>
      </w:r>
      <w:r w:rsidRPr="00E946E5">
        <w:t xml:space="preserve"> in industrial campus</w:t>
      </w:r>
      <w:bookmarkEnd w:id="103"/>
      <w:bookmarkEnd w:id="104"/>
    </w:p>
    <w:p w14:paraId="616DDD62" w14:textId="3DF5B6B7" w:rsidR="00523B1B" w:rsidRDefault="00523B1B" w:rsidP="00523B1B">
      <w:pPr>
        <w:pStyle w:val="3"/>
      </w:pPr>
      <w:bookmarkStart w:id="105" w:name="_Toc354590101"/>
      <w:bookmarkStart w:id="106" w:name="_Toc355779204"/>
      <w:bookmarkStart w:id="107" w:name="_Toc354586742"/>
      <w:bookmarkStart w:id="108" w:name="_Toc120118717"/>
      <w:bookmarkStart w:id="109" w:name="_Toc129358206"/>
      <w:bookmarkEnd w:id="105"/>
      <w:bookmarkEnd w:id="106"/>
      <w:bookmarkEnd w:id="107"/>
      <w:r>
        <w:t>5.</w:t>
      </w:r>
      <w:r w:rsidR="00EC4101">
        <w:t>2</w:t>
      </w:r>
      <w:r>
        <w:t>.1</w:t>
      </w:r>
      <w:r>
        <w:tab/>
        <w:t>Description</w:t>
      </w:r>
      <w:bookmarkEnd w:id="108"/>
      <w:bookmarkEnd w:id="109"/>
    </w:p>
    <w:p w14:paraId="4ED2DD88" w14:textId="45F948E6" w:rsidR="00523B1B" w:rsidRDefault="00523B1B" w:rsidP="00523B1B">
      <w:pPr>
        <w:rPr>
          <w:rFonts w:eastAsia="等线"/>
          <w:lang w:eastAsia="zh-CN"/>
        </w:rPr>
      </w:pPr>
      <w:r>
        <w:t>Industrial campus</w:t>
      </w:r>
      <w:r w:rsidR="00D7164D">
        <w:t>es</w:t>
      </w:r>
      <w:r>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Default="00523B1B" w:rsidP="00523B1B">
      <w:pPr>
        <w:pStyle w:val="3"/>
      </w:pPr>
      <w:bookmarkStart w:id="110" w:name="_Toc354590102"/>
      <w:bookmarkStart w:id="111" w:name="_Toc355779205"/>
      <w:bookmarkStart w:id="112" w:name="_Toc354586743"/>
      <w:bookmarkStart w:id="113" w:name="_Toc120118718"/>
      <w:bookmarkStart w:id="114" w:name="_Toc129358207"/>
      <w:bookmarkEnd w:id="110"/>
      <w:bookmarkEnd w:id="111"/>
      <w:bookmarkEnd w:id="112"/>
      <w:r>
        <w:t>5.</w:t>
      </w:r>
      <w:r w:rsidR="00EC4101">
        <w:t>2</w:t>
      </w:r>
      <w:r>
        <w:t>.2</w:t>
      </w:r>
      <w:r>
        <w:tab/>
        <w:t>Pre-conditions</w:t>
      </w:r>
      <w:bookmarkEnd w:id="113"/>
      <w:bookmarkEnd w:id="114"/>
    </w:p>
    <w:p w14:paraId="56BD6C6A" w14:textId="13BF4DFB" w:rsidR="00523B1B" w:rsidRDefault="00523B1B" w:rsidP="00523B1B">
      <w:pPr>
        <w:rPr>
          <w:lang w:eastAsia="zh-Hans"/>
        </w:rPr>
      </w:pPr>
      <w:r>
        <w:t>F</w:t>
      </w:r>
      <w:r>
        <w:rPr>
          <w:rFonts w:hint="eastAsia"/>
        </w:rPr>
        <w:t>actory</w:t>
      </w:r>
      <w:r>
        <w:t xml:space="preserve"> F, a smart manufacturing factory locates in a remote area outside </w:t>
      </w:r>
      <w:r w:rsidR="00D7164D">
        <w:t xml:space="preserve">the </w:t>
      </w:r>
      <w:r>
        <w:t>city. Factory F requires low latency in AGV transporting services and local data process</w:t>
      </w:r>
      <w:r>
        <w:rPr>
          <w:rFonts w:hint="eastAsia"/>
          <w:lang w:val="en-US" w:eastAsia="zh-Hans"/>
        </w:rPr>
        <w:t>ing</w:t>
      </w:r>
      <w:r>
        <w:t xml:space="preserve"> using computing vision to support image comparison for fault </w:t>
      </w:r>
      <w:r>
        <w:rPr>
          <w:rFonts w:hint="eastAsia"/>
          <w:lang w:val="en-US" w:eastAsia="zh-Hans"/>
        </w:rPr>
        <w:t>detec</w:t>
      </w:r>
      <w:r>
        <w:rPr>
          <w:lang w:eastAsia="zh-Hans"/>
        </w:rPr>
        <w:t>tion in circuit boards</w:t>
      </w:r>
      <w:r>
        <w:t xml:space="preserve">. Factory F has an agreement with </w:t>
      </w:r>
      <w:r>
        <w:rPr>
          <w:rFonts w:hint="eastAsia"/>
          <w:lang w:val="en-US" w:eastAsia="zh-Hans"/>
        </w:rPr>
        <w:t>Opera</w:t>
      </w:r>
      <w:r>
        <w:rPr>
          <w:lang w:eastAsia="zh-Hans"/>
        </w:rPr>
        <w:t xml:space="preserve">tor T on the communication service with certain SLA. As the manufacturing activity is not consistent, Operator T provides a replaceable SLA which can be used during off-peak time. This replaceable SLA can </w:t>
      </w:r>
      <w:r w:rsidR="00815ECB">
        <w:rPr>
          <w:lang w:eastAsia="zh-Hans"/>
        </w:rPr>
        <w:t>reduce</w:t>
      </w:r>
      <w:r>
        <w:rPr>
          <w:lang w:eastAsia="zh-Hans"/>
        </w:rPr>
        <w:t xml:space="preserve"> energy consumption by changing </w:t>
      </w:r>
      <w:r w:rsidR="00815ECB">
        <w:rPr>
          <w:lang w:eastAsia="zh-Hans"/>
        </w:rPr>
        <w:t xml:space="preserve">the </w:t>
      </w:r>
      <w:r>
        <w:t xml:space="preserve">energy </w:t>
      </w:r>
      <w:r w:rsidR="00815ECB">
        <w:rPr>
          <w:lang w:val="en-US" w:eastAsia="zh-Hans"/>
        </w:rPr>
        <w:t>state</w:t>
      </w:r>
      <w:r>
        <w:t xml:space="preserve"> of network functions used locally</w:t>
      </w:r>
      <w:r w:rsidR="00815ECB">
        <w:t xml:space="preserve"> (e.g. to “energy saving” state)</w:t>
      </w:r>
      <w:r>
        <w:t>, and the action can be activated either by pre-configured policy or by notification from Factory F.</w:t>
      </w:r>
    </w:p>
    <w:p w14:paraId="3BF4FDD1" w14:textId="14AAB726" w:rsidR="00523B1B" w:rsidRDefault="00523B1B" w:rsidP="00523B1B">
      <w:pPr>
        <w:pStyle w:val="3"/>
      </w:pPr>
      <w:bookmarkStart w:id="115" w:name="_Toc354590103"/>
      <w:bookmarkStart w:id="116" w:name="_Toc354586744"/>
      <w:bookmarkStart w:id="117" w:name="_Toc355779206"/>
      <w:bookmarkStart w:id="118" w:name="_Toc120118719"/>
      <w:bookmarkStart w:id="119" w:name="_Toc129358208"/>
      <w:bookmarkEnd w:id="115"/>
      <w:bookmarkEnd w:id="116"/>
      <w:bookmarkEnd w:id="117"/>
      <w:r>
        <w:t>5.</w:t>
      </w:r>
      <w:r w:rsidR="00EC4101">
        <w:t>2</w:t>
      </w:r>
      <w:r>
        <w:t>.3</w:t>
      </w:r>
      <w:r>
        <w:tab/>
        <w:t xml:space="preserve">Service </w:t>
      </w:r>
      <w:bookmarkEnd w:id="118"/>
      <w:bookmarkEnd w:id="119"/>
      <w:r w:rsidR="00226E03">
        <w:t>flows</w:t>
      </w:r>
    </w:p>
    <w:p w14:paraId="40BA1690" w14:textId="7440E992" w:rsidR="00523B1B" w:rsidRDefault="00523B1B" w:rsidP="00523B1B">
      <w:r>
        <w:rPr>
          <w:rFonts w:eastAsia="等线" w:hint="eastAsia"/>
          <w:lang w:eastAsia="zh-CN"/>
        </w:rPr>
        <w:t>1</w:t>
      </w:r>
      <w:r>
        <w:rPr>
          <w:rFonts w:eastAsia="等线"/>
          <w:lang w:eastAsia="zh-CN"/>
        </w:rPr>
        <w:t xml:space="preserve">.  </w:t>
      </w:r>
      <w:r>
        <w:t xml:space="preserve">Operator T </w:t>
      </w:r>
      <w:r w:rsidR="00D7164D">
        <w:t xml:space="preserve">provides </w:t>
      </w:r>
      <w:r>
        <w:t xml:space="preserve">a dedicate set of UPF and MEC platform for factory F. Factory F is an environmental </w:t>
      </w:r>
      <w:r w:rsidR="00D7164D">
        <w:t>conscious</w:t>
      </w:r>
      <w:r w:rsidR="00D7164D" w:rsidDel="00D7164D">
        <w:t xml:space="preserve"> </w:t>
      </w:r>
      <w:r>
        <w:t xml:space="preserve">enterprise </w:t>
      </w:r>
      <w:r w:rsidR="00D7164D">
        <w:t>that</w:t>
      </w:r>
      <w:r w:rsidR="00D7164D" w:rsidDel="00D7164D">
        <w:t xml:space="preserve"> </w:t>
      </w:r>
      <w:r>
        <w:t>care</w:t>
      </w:r>
      <w:r w:rsidR="00D7164D">
        <w:t>s</w:t>
      </w:r>
      <w:r>
        <w:t xml:space="preserve"> about energy </w:t>
      </w:r>
      <w:r w:rsidR="00815ECB">
        <w:t xml:space="preserve">saving (and </w:t>
      </w:r>
      <w:r>
        <w:t>efficiency</w:t>
      </w:r>
      <w:r w:rsidR="00815ECB">
        <w:t>)</w:t>
      </w:r>
      <w:r>
        <w:t xml:space="preserve"> along its whole industrial chain.</w:t>
      </w:r>
    </w:p>
    <w:p w14:paraId="3E0071C6" w14:textId="06AE3B9A" w:rsidR="00523B1B" w:rsidRDefault="00523B1B" w:rsidP="00523B1B">
      <w:r>
        <w:t xml:space="preserve">2. </w:t>
      </w:r>
      <w:r w:rsidR="00D7164D">
        <w:t>When</w:t>
      </w:r>
      <w:r w:rsidR="00D7164D" w:rsidDel="00D7164D">
        <w:t xml:space="preserve"> </w:t>
      </w:r>
      <w:r>
        <w:t>the manufacturing load of Factory F reaches a certain threshold</w:t>
      </w:r>
      <w:r w:rsidR="00D7164D">
        <w:t xml:space="preserve"> (lower or higher)</w:t>
      </w:r>
      <w:r>
        <w:t xml:space="preserve">, which is evaluated by Factory F, a notification will be sent to Operator T. </w:t>
      </w:r>
    </w:p>
    <w:p w14:paraId="32197C24" w14:textId="2AB42DE9" w:rsidR="00523B1B" w:rsidRDefault="00523B1B" w:rsidP="00523B1B">
      <w:r>
        <w:t xml:space="preserve">3.  Operator T will change the energy </w:t>
      </w:r>
      <w:r w:rsidR="00815ECB">
        <w:t>state</w:t>
      </w:r>
      <w:r>
        <w:t xml:space="preserve"> of </w:t>
      </w:r>
      <w:r w:rsidR="00D7164D">
        <w:t xml:space="preserve">the dedicated </w:t>
      </w:r>
      <w:r>
        <w:t>network functions</w:t>
      </w:r>
      <w:r w:rsidR="00D7164D" w:rsidRPr="00D7164D">
        <w:t xml:space="preserve"> </w:t>
      </w:r>
      <w:r w:rsidR="00D7164D">
        <w:t>accordingly</w:t>
      </w:r>
      <w:r>
        <w:t xml:space="preserve"> </w:t>
      </w:r>
      <w:r w:rsidR="00815ECB">
        <w:t xml:space="preserve">to energy saving, </w:t>
      </w:r>
      <w:r>
        <w:t>based on the pre-agreed policy with Factory F.</w:t>
      </w:r>
    </w:p>
    <w:p w14:paraId="16BC484C" w14:textId="2F175431" w:rsidR="00523B1B" w:rsidRDefault="00523B1B" w:rsidP="00523B1B">
      <w:pPr>
        <w:rPr>
          <w:lang w:eastAsia="zh-Hans"/>
        </w:rPr>
      </w:pPr>
      <w:r>
        <w:t xml:space="preserve">4. After one year of this kind of usage, the charging information of </w:t>
      </w:r>
      <w:r w:rsidR="00AE746F">
        <w:t xml:space="preserve">the </w:t>
      </w:r>
      <w:r>
        <w:t xml:space="preserve">communication service will consider the actual usage time of </w:t>
      </w:r>
      <w:r w:rsidR="00AE746F">
        <w:t xml:space="preserve">the </w:t>
      </w:r>
      <w:r>
        <w:t xml:space="preserve">different energy </w:t>
      </w:r>
      <w:r w:rsidR="00815ECB">
        <w:rPr>
          <w:lang w:val="en-US" w:eastAsia="zh-Hans"/>
        </w:rPr>
        <w:t>states</w:t>
      </w:r>
      <w:r>
        <w:t>.</w:t>
      </w:r>
    </w:p>
    <w:p w14:paraId="502E4F92" w14:textId="7A94DFDE" w:rsidR="00523B1B" w:rsidRDefault="00523B1B" w:rsidP="00523B1B">
      <w:pPr>
        <w:pStyle w:val="3"/>
      </w:pPr>
      <w:bookmarkStart w:id="120" w:name="_Toc354586745"/>
      <w:bookmarkStart w:id="121" w:name="_Toc354590104"/>
      <w:bookmarkStart w:id="122" w:name="_Toc355779207"/>
      <w:bookmarkStart w:id="123" w:name="_Toc120118720"/>
      <w:bookmarkStart w:id="124" w:name="_Toc129358209"/>
      <w:bookmarkEnd w:id="120"/>
      <w:bookmarkEnd w:id="121"/>
      <w:bookmarkEnd w:id="122"/>
      <w:r>
        <w:t>5.</w:t>
      </w:r>
      <w:r w:rsidR="00EC4101">
        <w:t>2</w:t>
      </w:r>
      <w:r>
        <w:t>.4</w:t>
      </w:r>
      <w:r>
        <w:tab/>
        <w:t>Post-conditions</w:t>
      </w:r>
      <w:bookmarkEnd w:id="123"/>
      <w:bookmarkEnd w:id="124"/>
    </w:p>
    <w:p w14:paraId="1BAF6437" w14:textId="2D059A11" w:rsidR="00523B1B" w:rsidRDefault="00523B1B" w:rsidP="00523B1B">
      <w:pPr>
        <w:rPr>
          <w:rFonts w:eastAsia="Calibri"/>
        </w:rPr>
      </w:pPr>
      <w:r>
        <w:t xml:space="preserve">Manufacturing of Factory F will be not affected, while energy consumption of </w:t>
      </w:r>
      <w:r w:rsidR="00AE746F">
        <w:t xml:space="preserve">the </w:t>
      </w:r>
      <w:r>
        <w:t xml:space="preserve">communication </w:t>
      </w:r>
      <w:r w:rsidR="00AE746F">
        <w:t xml:space="preserve">service </w:t>
      </w:r>
      <w:r>
        <w:t xml:space="preserve">could be saved by dynamically changing energy </w:t>
      </w:r>
      <w:r w:rsidR="00815ECB">
        <w:rPr>
          <w:lang w:val="en-US" w:eastAsia="zh-Hans"/>
        </w:rPr>
        <w:t>states</w:t>
      </w:r>
      <w:r>
        <w:t xml:space="preserve"> of network functions, and the expenses of </w:t>
      </w:r>
      <w:r w:rsidR="00AE746F">
        <w:t xml:space="preserve">the </w:t>
      </w:r>
      <w:r>
        <w:t>communication service will be lower to encourage this kind of environmental-friendly action.</w:t>
      </w:r>
    </w:p>
    <w:p w14:paraId="32A45318" w14:textId="26824702" w:rsidR="00523B1B" w:rsidRDefault="00523B1B" w:rsidP="00523B1B">
      <w:pPr>
        <w:pStyle w:val="3"/>
      </w:pPr>
      <w:bookmarkStart w:id="125" w:name="_Toc354586747"/>
      <w:bookmarkStart w:id="126" w:name="_Toc355779209"/>
      <w:bookmarkStart w:id="127" w:name="_Toc354590106"/>
      <w:bookmarkStart w:id="128" w:name="_Toc120118721"/>
      <w:bookmarkStart w:id="129" w:name="_Toc129358210"/>
      <w:bookmarkEnd w:id="125"/>
      <w:bookmarkEnd w:id="126"/>
      <w:bookmarkEnd w:id="127"/>
      <w:r>
        <w:t>5.</w:t>
      </w:r>
      <w:r w:rsidR="00EC4101">
        <w:t>2</w:t>
      </w:r>
      <w:r>
        <w:t>.5</w:t>
      </w:r>
      <w:r>
        <w:tab/>
        <w:t>Existing features partly or fully covering the use case functionality</w:t>
      </w:r>
      <w:bookmarkEnd w:id="128"/>
      <w:bookmarkEnd w:id="129"/>
    </w:p>
    <w:p w14:paraId="651493A3" w14:textId="1A8E06E1" w:rsidR="00523B1B" w:rsidRDefault="00523B1B" w:rsidP="00523B1B">
      <w:r>
        <w:rPr>
          <w:lang w:eastAsia="zh-Hans"/>
        </w:rPr>
        <w:t>I</w:t>
      </w:r>
      <w:r>
        <w:rPr>
          <w:rFonts w:hint="eastAsia"/>
          <w:lang w:val="en-US" w:eastAsia="zh-Hans"/>
        </w:rPr>
        <w:t>n</w:t>
      </w:r>
      <w:r>
        <w:rPr>
          <w:lang w:eastAsia="zh-Hans"/>
        </w:rPr>
        <w:t xml:space="preserve"> </w:t>
      </w:r>
      <w:r>
        <w:rPr>
          <w:rFonts w:hint="eastAsia"/>
          <w:lang w:val="en-US" w:eastAsia="zh-Hans"/>
        </w:rPr>
        <w:t>TS</w:t>
      </w:r>
      <w:r>
        <w:rPr>
          <w:lang w:val="en-US" w:eastAsia="zh-Hans"/>
        </w:rPr>
        <w:t xml:space="preserve"> </w:t>
      </w:r>
      <w:r>
        <w:rPr>
          <w:rFonts w:hint="eastAsia"/>
          <w:lang w:val="en-US" w:eastAsia="zh-Hans"/>
        </w:rPr>
        <w:t>28.310</w:t>
      </w:r>
      <w:r w:rsidR="00AE746F">
        <w:rPr>
          <w:lang w:val="en-US" w:eastAsia="zh-Hans"/>
        </w:rPr>
        <w:t xml:space="preserve"> [6]</w:t>
      </w:r>
      <w:r>
        <w:rPr>
          <w:lang w:eastAsia="zh-Hans"/>
        </w:rPr>
        <w:t>,</w:t>
      </w:r>
      <w:r>
        <w:t xml:space="preserve"> there</w:t>
      </w:r>
      <w:r w:rsidR="00AE746F">
        <w:t xml:space="preserve"> are</w:t>
      </w:r>
      <w:r>
        <w:t xml:space="preserve"> existing requirements </w:t>
      </w:r>
      <w:r w:rsidR="00AE746F">
        <w:t xml:space="preserve">to </w:t>
      </w:r>
      <w:r w:rsidRPr="00741A6B">
        <w:t>switch off edge UPFs during off-peak hours</w:t>
      </w:r>
      <w:r w:rsidR="00AE746F">
        <w:t>:</w:t>
      </w:r>
    </w:p>
    <w:p w14:paraId="6170BED6" w14:textId="77777777" w:rsidR="00523B1B" w:rsidRPr="00741A6B" w:rsidRDefault="00523B1B" w:rsidP="00523B1B">
      <w:pPr>
        <w:rPr>
          <w:i/>
          <w:lang w:eastAsia="zh-CN"/>
        </w:rPr>
      </w:pPr>
      <w:r w:rsidRPr="00741A6B">
        <w:rPr>
          <w:b/>
          <w:i/>
        </w:rPr>
        <w:t>REQ-SOUPF-FUN-1:</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collect the traffic load performance measurements of its edge UPFs.</w:t>
      </w:r>
    </w:p>
    <w:p w14:paraId="27DC3360" w14:textId="714552C9" w:rsidR="00523B1B" w:rsidRPr="000F02F7" w:rsidRDefault="00523B1B" w:rsidP="00523B1B">
      <w:pPr>
        <w:rPr>
          <w:i/>
          <w:lang w:eastAsia="zh-CN"/>
        </w:rPr>
      </w:pPr>
      <w:r w:rsidRPr="00741A6B">
        <w:rPr>
          <w:b/>
          <w:i/>
        </w:rPr>
        <w:t>REQ-SOUPF-FUN-2:</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administratively prohibit selected edge UPFs from performing services for its users, either with immediate effect or only when no more users are using these UPFs.</w:t>
      </w:r>
    </w:p>
    <w:p w14:paraId="45ABBF4B" w14:textId="2A2D1800" w:rsidR="00523B1B" w:rsidRDefault="00523B1B" w:rsidP="00523B1B">
      <w:pPr>
        <w:pStyle w:val="3"/>
      </w:pPr>
      <w:bookmarkStart w:id="130" w:name="_Toc120118722"/>
      <w:bookmarkStart w:id="131" w:name="_Toc129358211"/>
      <w:r>
        <w:lastRenderedPageBreak/>
        <w:t>5.</w:t>
      </w:r>
      <w:r w:rsidR="00EC4101">
        <w:t>2</w:t>
      </w:r>
      <w:r>
        <w:t>.6</w:t>
      </w:r>
      <w:r>
        <w:tab/>
        <w:t xml:space="preserve">Potential </w:t>
      </w:r>
      <w:r w:rsidR="00226E03">
        <w:t xml:space="preserve">new requirements </w:t>
      </w:r>
      <w:r>
        <w:t>needed to support the use case</w:t>
      </w:r>
      <w:bookmarkEnd w:id="130"/>
      <w:bookmarkEnd w:id="131"/>
    </w:p>
    <w:p w14:paraId="68D67CC8" w14:textId="1EFE75F8" w:rsidR="00523B1B" w:rsidRDefault="00523B1B" w:rsidP="00523B1B">
      <w:r>
        <w:t>[</w:t>
      </w:r>
      <w:r w:rsidR="00FD24C6">
        <w:t>PR.</w:t>
      </w:r>
      <w:r>
        <w:t>5.</w:t>
      </w:r>
      <w:r w:rsidR="00EC4101">
        <w:t>2</w:t>
      </w:r>
      <w:r>
        <w:t xml:space="preserve">.6-1] </w:t>
      </w:r>
      <w:r w:rsidR="00815ECB">
        <w:t xml:space="preserve">The </w:t>
      </w:r>
      <w:r>
        <w:t xml:space="preserve">5G system shall support different energy </w:t>
      </w:r>
      <w:r w:rsidR="00815ECB">
        <w:rPr>
          <w:rFonts w:hint="eastAsia"/>
          <w:lang w:val="en-US" w:eastAsia="zh-Hans"/>
        </w:rPr>
        <w:t>states</w:t>
      </w:r>
      <w:r>
        <w:t xml:space="preserve"> of </w:t>
      </w:r>
      <w:r w:rsidR="00815ECB">
        <w:t xml:space="preserve">network elements and </w:t>
      </w:r>
      <w:r>
        <w:t>network functions.</w:t>
      </w:r>
    </w:p>
    <w:p w14:paraId="077DEB03" w14:textId="230066E3" w:rsidR="00523B1B" w:rsidRDefault="00523B1B" w:rsidP="00523B1B">
      <w:r>
        <w:t>[</w:t>
      </w:r>
      <w:r w:rsidR="00FD24C6">
        <w:t>PR.</w:t>
      </w:r>
      <w:r>
        <w:t>5.</w:t>
      </w:r>
      <w:r w:rsidR="00EC4101">
        <w:t>2</w:t>
      </w:r>
      <w:r>
        <w:t xml:space="preserve">.6-2] </w:t>
      </w:r>
      <w:r w:rsidR="00815ECB">
        <w:t xml:space="preserve">The </w:t>
      </w:r>
      <w:r>
        <w:t xml:space="preserve">5G system shall support dynamic changes of energy </w:t>
      </w:r>
      <w:r w:rsidR="00815ECB">
        <w:rPr>
          <w:rFonts w:hint="eastAsia"/>
          <w:lang w:val="en-US" w:eastAsia="zh-Hans"/>
        </w:rPr>
        <w:t>states</w:t>
      </w:r>
      <w:r>
        <w:t xml:space="preserve"> of </w:t>
      </w:r>
      <w:r w:rsidR="00815ECB">
        <w:t xml:space="preserve">network elements and </w:t>
      </w:r>
      <w:r>
        <w:t>network functions</w:t>
      </w:r>
      <w:r w:rsidR="00815ECB">
        <w:t>,</w:t>
      </w:r>
      <w:r>
        <w:t xml:space="preserve">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4AD8A37" w14:textId="5D45519A" w:rsidR="00523B1B" w:rsidRDefault="00523B1B" w:rsidP="009E2F94">
      <w:pPr>
        <w:pStyle w:val="NO"/>
      </w:pPr>
      <w:r>
        <w:t>NOTE 1: Pre-configured policy may include</w:t>
      </w:r>
      <w:r w:rsidR="00AE746F">
        <w:t>:</w:t>
      </w:r>
      <w:r>
        <w:t xml:space="preserve"> the time of changing energy </w:t>
      </w:r>
      <w:r w:rsidR="00815ECB">
        <w:rPr>
          <w:rFonts w:hint="eastAsia"/>
          <w:lang w:val="en-US" w:eastAsia="zh-Hans"/>
        </w:rPr>
        <w:t>states</w:t>
      </w:r>
      <w:r>
        <w:t xml:space="preserve">, which energy </w:t>
      </w:r>
      <w:r w:rsidR="00815ECB">
        <w:rPr>
          <w:rFonts w:hint="eastAsia"/>
          <w:lang w:val="en-US" w:eastAsia="zh-Hans"/>
        </w:rPr>
        <w:t>state</w:t>
      </w:r>
      <w:r>
        <w:t xml:space="preserve"> map to which level of load, etc.</w:t>
      </w:r>
    </w:p>
    <w:p w14:paraId="2CE88C01" w14:textId="6177EA5B" w:rsidR="00523B1B" w:rsidRDefault="00523B1B" w:rsidP="006D6595">
      <w:pPr>
        <w:jc w:val="both"/>
      </w:pPr>
      <w:r>
        <w:t>[</w:t>
      </w:r>
      <w:r w:rsidR="00FD24C6">
        <w:t>PR.</w:t>
      </w:r>
      <w:r>
        <w:t>5.</w:t>
      </w:r>
      <w:r w:rsidR="00EC4101">
        <w:t>2</w:t>
      </w:r>
      <w:r>
        <w:t xml:space="preserve">.6-3] </w:t>
      </w:r>
      <w:r w:rsidR="00815ECB">
        <w:t xml:space="preserve">The </w:t>
      </w:r>
      <w:r>
        <w:t xml:space="preserve">5G system shall support different charging mechanisms </w:t>
      </w:r>
      <w:r w:rsidR="00815ECB">
        <w:t>based on the</w:t>
      </w:r>
      <w:r>
        <w:t xml:space="preserve"> different energy </w:t>
      </w:r>
      <w:r w:rsidR="00815ECB">
        <w:rPr>
          <w:rFonts w:hint="eastAsia"/>
          <w:lang w:val="en-US" w:eastAsia="zh-Hans"/>
        </w:rPr>
        <w:t>states</w:t>
      </w:r>
      <w:r>
        <w:t xml:space="preserve"> of </w:t>
      </w:r>
      <w:r w:rsidR="00815ECB">
        <w:t xml:space="preserve">network elements and </w:t>
      </w:r>
      <w:r>
        <w:t>network functions.</w:t>
      </w:r>
      <w:r w:rsidR="00EC4101">
        <w:t xml:space="preserve"> </w:t>
      </w:r>
    </w:p>
    <w:p w14:paraId="164C7B57" w14:textId="5066815F" w:rsidR="006D6595" w:rsidRPr="006D6595" w:rsidRDefault="006D6595" w:rsidP="006D6595">
      <w:pPr>
        <w:pStyle w:val="2"/>
      </w:pPr>
      <w:bookmarkStart w:id="132" w:name="_Toc120118723"/>
      <w:bookmarkStart w:id="133" w:name="_Toc129358212"/>
      <w:r>
        <w:t>5.3</w:t>
      </w:r>
      <w:r>
        <w:tab/>
      </w:r>
      <w:r w:rsidRPr="006D6595">
        <w:t xml:space="preserve">Energy </w:t>
      </w:r>
      <w:r w:rsidR="00BD2AF0">
        <w:t>consumption</w:t>
      </w:r>
      <w:r w:rsidRPr="006D6595">
        <w:t xml:space="preserve"> exposure considering possible deployment scenarios</w:t>
      </w:r>
      <w:bookmarkEnd w:id="132"/>
      <w:bookmarkEnd w:id="133"/>
      <w:r w:rsidRPr="006D6595">
        <w:t xml:space="preserve"> </w:t>
      </w:r>
    </w:p>
    <w:p w14:paraId="0F247D51" w14:textId="1F937C3D" w:rsidR="006D6595" w:rsidRDefault="006D6595" w:rsidP="006D6595">
      <w:pPr>
        <w:pStyle w:val="3"/>
      </w:pPr>
      <w:bookmarkStart w:id="134" w:name="_Toc120118724"/>
      <w:bookmarkStart w:id="135" w:name="_Toc129358213"/>
      <w:r>
        <w:t>5.</w:t>
      </w:r>
      <w:r>
        <w:rPr>
          <w:lang w:val="en-US" w:eastAsia="zh-CN"/>
        </w:rPr>
        <w:t>3</w:t>
      </w:r>
      <w:r>
        <w:t>.1</w:t>
      </w:r>
      <w:r>
        <w:tab/>
        <w:t>Description</w:t>
      </w:r>
      <w:bookmarkEnd w:id="134"/>
      <w:bookmarkEnd w:id="135"/>
    </w:p>
    <w:p w14:paraId="05E8558F" w14:textId="077DEAF6" w:rsidR="006D6595" w:rsidRDefault="006D6595" w:rsidP="006D6595">
      <w:pPr>
        <w:rPr>
          <w:color w:val="000000"/>
          <w:lang w:val="en-US" w:eastAsia="zh-CN"/>
        </w:rPr>
      </w:pPr>
      <w:r>
        <w:rPr>
          <w:rFonts w:hint="eastAsia"/>
          <w:color w:val="000000"/>
          <w:lang w:val="en-US" w:eastAsia="zh-CN"/>
        </w:rPr>
        <w:t xml:space="preserve">When considering Energy as a service or network performance criteria, it is necessary to </w:t>
      </w:r>
      <w:r>
        <w:rPr>
          <w:color w:val="000000"/>
          <w:lang w:val="en-US" w:eastAsia="zh-CN"/>
        </w:rPr>
        <w:t xml:space="preserve">consider different 5G network deployment scenarios, e.g. for RAN network with dual connectivity, RAN network with CU-DU deployment, RAN sharing, etc.  That means whatever the deployment scenario, the energy </w:t>
      </w:r>
      <w:r w:rsidR="00BD2AF0">
        <w:rPr>
          <w:color w:val="000000"/>
          <w:lang w:val="en-US" w:eastAsia="zh-CN"/>
        </w:rPr>
        <w:t>consumption</w:t>
      </w:r>
      <w:r>
        <w:rPr>
          <w:color w:val="000000"/>
          <w:lang w:val="en-US" w:eastAsia="zh-CN"/>
        </w:rPr>
        <w:t xml:space="preserve"> of the 5G network which relates to the </w:t>
      </w:r>
      <w:r>
        <w:rPr>
          <w:lang w:val="en-US" w:eastAsia="zh-CN"/>
        </w:rPr>
        <w:t>industry customer</w:t>
      </w:r>
      <w:r>
        <w:rPr>
          <w:color w:val="000000"/>
          <w:lang w:val="en-US" w:eastAsia="zh-CN"/>
        </w:rPr>
        <w:t xml:space="preserve"> is expected to be acquired and exposed to the authorized third parties.</w:t>
      </w:r>
    </w:p>
    <w:p w14:paraId="1E2E7DB7" w14:textId="270394E0" w:rsidR="006D6595" w:rsidRDefault="006D6595" w:rsidP="006D6595">
      <w:pPr>
        <w:pStyle w:val="3"/>
      </w:pPr>
      <w:bookmarkStart w:id="136" w:name="_Toc120118725"/>
      <w:bookmarkStart w:id="137" w:name="_Toc129358214"/>
      <w:r>
        <w:t>5.</w:t>
      </w:r>
      <w:r>
        <w:rPr>
          <w:lang w:val="en-US" w:eastAsia="zh-CN"/>
        </w:rPr>
        <w:t>3</w:t>
      </w:r>
      <w:r>
        <w:t>.2</w:t>
      </w:r>
      <w:r>
        <w:tab/>
        <w:t>Pre-conditions</w:t>
      </w:r>
      <w:bookmarkEnd w:id="136"/>
      <w:bookmarkEnd w:id="137"/>
    </w:p>
    <w:p w14:paraId="78998CED" w14:textId="77777777" w:rsidR="006D6595" w:rsidRDefault="006D6595" w:rsidP="006D6595">
      <w:pPr>
        <w:rPr>
          <w:lang w:val="en-US" w:eastAsia="zh-CN"/>
        </w:rPr>
      </w:pPr>
      <w:r>
        <w:rPr>
          <w:rFonts w:hint="eastAsia"/>
          <w:lang w:val="en-US" w:eastAsia="zh-CN"/>
        </w:rPr>
        <w:t>The network operator A deploys</w:t>
      </w:r>
      <w:r>
        <w:rPr>
          <w:lang w:val="en-US" w:eastAsia="zh-CN"/>
        </w:rPr>
        <w:t xml:space="preserve"> 5G network “N”</w:t>
      </w:r>
      <w:r>
        <w:rPr>
          <w:rFonts w:hint="eastAsia"/>
          <w:lang w:val="en-US" w:eastAsia="zh-CN"/>
        </w:rPr>
        <w:t xml:space="preserve"> </w:t>
      </w:r>
      <w:r>
        <w:rPr>
          <w:lang w:val="en-US" w:eastAsia="zh-CN"/>
        </w:rPr>
        <w:t>to serve industry customers C and D.</w:t>
      </w:r>
      <w:r>
        <w:rPr>
          <w:rFonts w:hint="eastAsia"/>
          <w:lang w:val="en-US" w:eastAsia="zh-CN"/>
        </w:rPr>
        <w:t xml:space="preserve"> </w:t>
      </w:r>
    </w:p>
    <w:p w14:paraId="35C049D3" w14:textId="287A895D" w:rsidR="006D6595" w:rsidRDefault="006D6595" w:rsidP="006D6595">
      <w:pPr>
        <w:rPr>
          <w:lang w:val="en-US" w:eastAsia="zh-CN"/>
        </w:rPr>
      </w:pPr>
      <w:r>
        <w:rPr>
          <w:lang w:val="en-US" w:eastAsia="zh-CN"/>
        </w:rPr>
        <w:t xml:space="preserve">In the 5G network “N”, some of the gNBs can </w:t>
      </w:r>
      <w:r>
        <w:rPr>
          <w:rFonts w:hint="eastAsia"/>
          <w:lang w:val="en-US" w:eastAsia="zh-CN"/>
        </w:rPr>
        <w:t xml:space="preserve">support dual-connectivity. In order to achieve more flexible deployment and reduce the cost, operator A </w:t>
      </w:r>
      <w:r>
        <w:rPr>
          <w:lang w:val="en-US" w:eastAsia="zh-CN"/>
        </w:rPr>
        <w:t xml:space="preserve">also </w:t>
      </w:r>
      <w:r>
        <w:rPr>
          <w:rFonts w:hint="eastAsia"/>
          <w:lang w:val="en-US" w:eastAsia="zh-CN"/>
        </w:rPr>
        <w:t xml:space="preserve">deploys a large number of DUs in some hotspot area, each DU is for covering a certain area. </w:t>
      </w:r>
      <w:r>
        <w:rPr>
          <w:lang w:val="en-US" w:eastAsia="zh-CN"/>
        </w:rPr>
        <w:t xml:space="preserve">For customer C, dual-connectivity is utilized, while for customer D, multiple DUs have been configured.  </w:t>
      </w:r>
    </w:p>
    <w:p w14:paraId="2CDCE285" w14:textId="04ABA3DB" w:rsidR="006D6595" w:rsidRDefault="006D6595" w:rsidP="006D6595">
      <w:pPr>
        <w:rPr>
          <w:lang w:val="en-US" w:eastAsia="zh-CN"/>
        </w:rPr>
      </w:pPr>
      <w:r>
        <w:rPr>
          <w:lang w:val="en-US" w:eastAsia="zh-CN"/>
        </w:rPr>
        <w:t xml:space="preserve">Industry customers C and D have also subscribed the “Green Energy Moni” value-added service from network operator A, thus they can access energy </w:t>
      </w:r>
      <w:r w:rsidR="00BD2AF0">
        <w:rPr>
          <w:lang w:val="en-US" w:eastAsia="zh-CN"/>
        </w:rPr>
        <w:t>consumption</w:t>
      </w:r>
      <w:r>
        <w:rPr>
          <w:lang w:val="en-US" w:eastAsia="zh-CN"/>
        </w:rPr>
        <w:t xml:space="preserve"> information corresponding to their respective network functions from </w:t>
      </w:r>
      <w:r w:rsidR="009D4BA1">
        <w:rPr>
          <w:lang w:val="en-US" w:eastAsia="zh-CN"/>
        </w:rPr>
        <w:t xml:space="preserve">a </w:t>
      </w:r>
      <w:r>
        <w:rPr>
          <w:lang w:val="en-US" w:eastAsia="zh-CN"/>
        </w:rPr>
        <w:t xml:space="preserve">web application provided by Operator A. </w:t>
      </w:r>
    </w:p>
    <w:p w14:paraId="3A7AB22A" w14:textId="47B9BCC9" w:rsidR="006D6595" w:rsidRDefault="006D6595" w:rsidP="006D6595">
      <w:pPr>
        <w:pStyle w:val="3"/>
      </w:pPr>
      <w:bookmarkStart w:id="138" w:name="_Toc120118726"/>
      <w:bookmarkStart w:id="139" w:name="_Toc129358215"/>
      <w:r>
        <w:t>5.</w:t>
      </w:r>
      <w:r>
        <w:rPr>
          <w:lang w:val="en-US" w:eastAsia="zh-CN"/>
        </w:rPr>
        <w:t>3</w:t>
      </w:r>
      <w:r>
        <w:t>.3</w:t>
      </w:r>
      <w:r>
        <w:tab/>
        <w:t xml:space="preserve">Service </w:t>
      </w:r>
      <w:bookmarkEnd w:id="138"/>
      <w:bookmarkEnd w:id="139"/>
      <w:r w:rsidR="00226E03">
        <w:t>flows</w:t>
      </w:r>
    </w:p>
    <w:p w14:paraId="1011D612" w14:textId="3B8C35A6" w:rsidR="006D6595" w:rsidRDefault="006D6595" w:rsidP="006D6595">
      <w:pPr>
        <w:rPr>
          <w:lang w:val="en-US"/>
        </w:rPr>
      </w:pPr>
      <w:r>
        <w:rPr>
          <w:lang w:val="en-US" w:eastAsia="zh-CN"/>
        </w:rPr>
        <w:t xml:space="preserve">1. The </w:t>
      </w:r>
      <w:r>
        <w:rPr>
          <w:rFonts w:hint="eastAsia"/>
          <w:lang w:val="en-US" w:eastAsia="zh-CN"/>
        </w:rPr>
        <w:t xml:space="preserve">5G </w:t>
      </w:r>
      <w:r>
        <w:rPr>
          <w:lang w:val="en-US" w:eastAsia="zh-CN"/>
        </w:rPr>
        <w:t>network</w:t>
      </w:r>
      <w:r>
        <w:rPr>
          <w:rFonts w:hint="eastAsia"/>
          <w:lang w:val="en-US" w:eastAsia="zh-CN"/>
        </w:rPr>
        <w:t xml:space="preserve"> </w:t>
      </w:r>
      <w:r>
        <w:rPr>
          <w:lang w:val="en-US" w:eastAsia="zh-CN"/>
        </w:rPr>
        <w:t xml:space="preserve">“N” of operator A acquires the energy </w:t>
      </w:r>
      <w:r w:rsidR="00BD2AF0">
        <w:rPr>
          <w:lang w:val="en-US" w:eastAsia="zh-CN"/>
        </w:rPr>
        <w:t>consumption</w:t>
      </w:r>
      <w:r>
        <w:rPr>
          <w:lang w:val="en-US" w:eastAsia="zh-CN"/>
        </w:rPr>
        <w:t xml:space="preserve"> information of related 5G network functions serving customers C and D.</w:t>
      </w:r>
    </w:p>
    <w:p w14:paraId="174E17BB" w14:textId="0CF2F7DA" w:rsidR="006D6595" w:rsidRDefault="006D6595" w:rsidP="006D6595">
      <w:pPr>
        <w:rPr>
          <w:lang w:val="en-US"/>
        </w:rPr>
      </w:pPr>
      <w:r>
        <w:rPr>
          <w:lang w:val="en-US"/>
        </w:rPr>
        <w:t>2</w:t>
      </w:r>
      <w:r>
        <w:rPr>
          <w:rFonts w:hint="eastAsia"/>
          <w:lang w:val="en-US"/>
        </w:rPr>
        <w:t>.</w:t>
      </w:r>
      <w:r>
        <w:rPr>
          <w:lang w:val="en-US"/>
        </w:rPr>
        <w:t xml:space="preserve"> C</w:t>
      </w:r>
      <w:r>
        <w:rPr>
          <w:rFonts w:hint="eastAsia"/>
          <w:lang w:val="en-US" w:eastAsia="zh-CN"/>
        </w:rPr>
        <w:t>u</w:t>
      </w:r>
      <w:r>
        <w:rPr>
          <w:lang w:val="en-US" w:eastAsia="zh-CN"/>
        </w:rPr>
        <w:t xml:space="preserve">stomer C asks the “Green Energy Moni” of Operator A to provide the network energy </w:t>
      </w:r>
      <w:r w:rsidR="00BD2AF0">
        <w:rPr>
          <w:lang w:val="en-US" w:eastAsia="zh-CN"/>
        </w:rPr>
        <w:t>consumption</w:t>
      </w:r>
      <w:r>
        <w:rPr>
          <w:lang w:val="en-US" w:eastAsia="zh-CN"/>
        </w:rPr>
        <w:t xml:space="preserve"> information associated </w:t>
      </w:r>
      <w:r w:rsidR="009D4BA1">
        <w:rPr>
          <w:lang w:val="en-US" w:eastAsia="zh-CN"/>
        </w:rPr>
        <w:t xml:space="preserve">with </w:t>
      </w:r>
      <w:r>
        <w:rPr>
          <w:lang w:val="en-US" w:eastAsia="zh-CN"/>
        </w:rPr>
        <w:t>the 5G network functions serving it via dual-connectivity deployment.</w:t>
      </w:r>
    </w:p>
    <w:p w14:paraId="29F11456" w14:textId="601B11CD" w:rsidR="006D6595" w:rsidRDefault="006D6595" w:rsidP="006D6595">
      <w:pPr>
        <w:rPr>
          <w:lang w:val="en-US" w:eastAsia="zh-CN"/>
        </w:rPr>
      </w:pPr>
      <w:r>
        <w:rPr>
          <w:lang w:val="en-US" w:eastAsia="zh-CN"/>
        </w:rPr>
        <w:t>3.</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 xml:space="preserve">the network energy </w:t>
      </w:r>
      <w:r w:rsidR="00BD2AF0">
        <w:rPr>
          <w:lang w:val="en-US" w:eastAsia="zh-CN"/>
        </w:rPr>
        <w:t>consumption</w:t>
      </w:r>
      <w:r>
        <w:rPr>
          <w:lang w:val="en-US" w:eastAsia="zh-CN"/>
        </w:rPr>
        <w:t xml:space="preserve"> information to</w:t>
      </w:r>
      <w:r>
        <w:rPr>
          <w:lang w:val="en-US"/>
        </w:rPr>
        <w:t xml:space="preserve"> customer C</w:t>
      </w:r>
      <w:r>
        <w:rPr>
          <w:rFonts w:hint="eastAsia"/>
          <w:lang w:val="en-US"/>
        </w:rPr>
        <w:t>.</w:t>
      </w:r>
    </w:p>
    <w:p w14:paraId="20A5F1F3" w14:textId="0986DABD" w:rsidR="006D6595" w:rsidRDefault="006D6595" w:rsidP="006D6595">
      <w:pPr>
        <w:rPr>
          <w:lang w:val="en-US"/>
        </w:rPr>
      </w:pPr>
      <w:r>
        <w:rPr>
          <w:lang w:val="en-US"/>
        </w:rPr>
        <w:t>4</w:t>
      </w:r>
      <w:r>
        <w:rPr>
          <w:rFonts w:hint="eastAsia"/>
          <w:lang w:val="en-US"/>
        </w:rPr>
        <w:t>.</w:t>
      </w:r>
      <w:r>
        <w:rPr>
          <w:lang w:val="en-US"/>
        </w:rPr>
        <w:t xml:space="preserve"> C</w:t>
      </w:r>
      <w:r>
        <w:rPr>
          <w:rFonts w:hint="eastAsia"/>
          <w:lang w:val="en-US" w:eastAsia="zh-CN"/>
        </w:rPr>
        <w:t>u</w:t>
      </w:r>
      <w:r>
        <w:rPr>
          <w:lang w:val="en-US" w:eastAsia="zh-CN"/>
        </w:rPr>
        <w:t xml:space="preserve">stomer D asks the “Green Energy Moni” of Operator A to provide the network energy </w:t>
      </w:r>
      <w:r w:rsidR="00BD2AF0">
        <w:rPr>
          <w:lang w:val="en-US" w:eastAsia="zh-CN"/>
        </w:rPr>
        <w:t>consumption</w:t>
      </w:r>
      <w:r>
        <w:rPr>
          <w:lang w:val="en-US" w:eastAsia="zh-CN"/>
        </w:rPr>
        <w:t xml:space="preserve"> information associated </w:t>
      </w:r>
      <w:r w:rsidR="009D4BA1">
        <w:rPr>
          <w:lang w:val="en-US" w:eastAsia="zh-CN"/>
        </w:rPr>
        <w:t xml:space="preserve">with </w:t>
      </w:r>
      <w:r>
        <w:rPr>
          <w:lang w:val="en-US" w:eastAsia="zh-CN"/>
        </w:rPr>
        <w:t>the 5G network functions serving it via DU deployment.</w:t>
      </w:r>
    </w:p>
    <w:p w14:paraId="193FAE6D" w14:textId="15824267" w:rsidR="006D6595" w:rsidRDefault="006D6595" w:rsidP="006D6595">
      <w:pPr>
        <w:rPr>
          <w:lang w:val="en-US" w:eastAsia="zh-CN"/>
        </w:rPr>
      </w:pPr>
      <w:r>
        <w:rPr>
          <w:lang w:val="en-US" w:eastAsia="zh-CN"/>
        </w:rPr>
        <w:t>5.</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 xml:space="preserve">the network energy </w:t>
      </w:r>
      <w:r w:rsidR="00BD2AF0">
        <w:rPr>
          <w:lang w:val="en-US" w:eastAsia="zh-CN"/>
        </w:rPr>
        <w:t>consumption</w:t>
      </w:r>
      <w:r>
        <w:rPr>
          <w:lang w:val="en-US" w:eastAsia="zh-CN"/>
        </w:rPr>
        <w:t xml:space="preserve"> information to</w:t>
      </w:r>
      <w:r>
        <w:rPr>
          <w:lang w:val="en-US"/>
        </w:rPr>
        <w:t xml:space="preserve"> customer D</w:t>
      </w:r>
      <w:r>
        <w:rPr>
          <w:rFonts w:hint="eastAsia"/>
          <w:lang w:val="en-US"/>
        </w:rPr>
        <w:t>.</w:t>
      </w:r>
    </w:p>
    <w:p w14:paraId="705B600D" w14:textId="016D74E4" w:rsidR="006D6595" w:rsidRDefault="006D6595" w:rsidP="006D6595">
      <w:pPr>
        <w:pStyle w:val="3"/>
      </w:pPr>
      <w:bookmarkStart w:id="140" w:name="_Toc120118727"/>
      <w:bookmarkStart w:id="141" w:name="_Toc129358216"/>
      <w:r>
        <w:t>5.</w:t>
      </w:r>
      <w:r>
        <w:rPr>
          <w:lang w:val="en-US" w:eastAsia="zh-CN"/>
        </w:rPr>
        <w:t>3</w:t>
      </w:r>
      <w:r>
        <w:t>.4</w:t>
      </w:r>
      <w:r>
        <w:tab/>
        <w:t>Post-conditions</w:t>
      </w:r>
      <w:bookmarkEnd w:id="140"/>
      <w:bookmarkEnd w:id="141"/>
    </w:p>
    <w:p w14:paraId="7C80B34D" w14:textId="413A36AB" w:rsidR="006D6595" w:rsidRDefault="006D6595" w:rsidP="006D6595">
      <w:pPr>
        <w:rPr>
          <w:lang w:val="en-US" w:eastAsia="zh-CN"/>
        </w:rPr>
      </w:pPr>
      <w:r>
        <w:rPr>
          <w:lang w:val="en-US" w:eastAsia="zh-CN"/>
        </w:rPr>
        <w:t xml:space="preserve">Customers C and D can get the energy </w:t>
      </w:r>
      <w:r w:rsidR="00BD2AF0">
        <w:rPr>
          <w:lang w:val="en-US" w:eastAsia="zh-CN"/>
        </w:rPr>
        <w:t>consumption</w:t>
      </w:r>
      <w:r>
        <w:rPr>
          <w:lang w:val="en-US" w:eastAsia="zh-CN"/>
        </w:rPr>
        <w:t xml:space="preserve"> information</w:t>
      </w:r>
      <w:r w:rsidRPr="00A530DA">
        <w:rPr>
          <w:lang w:val="en-US" w:eastAsia="zh-CN"/>
        </w:rPr>
        <w:t xml:space="preserve"> of the network functions</w:t>
      </w:r>
      <w:r>
        <w:rPr>
          <w:lang w:val="en-US" w:eastAsia="zh-CN"/>
        </w:rPr>
        <w:t xml:space="preserve"> serving them, independently from NG-RAN deployment scenarios.</w:t>
      </w:r>
    </w:p>
    <w:p w14:paraId="6A76740A" w14:textId="35DEBCAB" w:rsidR="006D6595" w:rsidRDefault="006D6595" w:rsidP="006D6595">
      <w:pPr>
        <w:pStyle w:val="3"/>
      </w:pPr>
      <w:bookmarkStart w:id="142" w:name="_Toc120118728"/>
      <w:bookmarkStart w:id="143" w:name="_Toc129358217"/>
      <w:r>
        <w:t>5.</w:t>
      </w:r>
      <w:r>
        <w:rPr>
          <w:lang w:val="en-US" w:eastAsia="zh-CN"/>
        </w:rPr>
        <w:t>3</w:t>
      </w:r>
      <w:r>
        <w:t>.5</w:t>
      </w:r>
      <w:r>
        <w:tab/>
        <w:t>Existing features partly or fully covering the use case functionality</w:t>
      </w:r>
      <w:bookmarkEnd w:id="142"/>
      <w:bookmarkEnd w:id="143"/>
    </w:p>
    <w:p w14:paraId="5D4E967F" w14:textId="77777777" w:rsidR="006D6595" w:rsidRDefault="006D6595" w:rsidP="006D6595">
      <w:pPr>
        <w:rPr>
          <w:lang w:val="en-US" w:eastAsia="zh-CN"/>
        </w:rPr>
      </w:pPr>
      <w:r>
        <w:rPr>
          <w:lang w:val="en-US" w:eastAsia="zh-CN"/>
        </w:rPr>
        <w:t>None.</w:t>
      </w:r>
    </w:p>
    <w:p w14:paraId="653C8D5B" w14:textId="2A439810" w:rsidR="006D6595" w:rsidRDefault="006D6595" w:rsidP="006D6595">
      <w:pPr>
        <w:pStyle w:val="3"/>
      </w:pPr>
      <w:bookmarkStart w:id="144" w:name="_Toc120118729"/>
      <w:bookmarkStart w:id="145" w:name="_Toc129358218"/>
      <w:r>
        <w:lastRenderedPageBreak/>
        <w:t>5.</w:t>
      </w:r>
      <w:r>
        <w:rPr>
          <w:lang w:val="en-US" w:eastAsia="zh-CN"/>
        </w:rPr>
        <w:t>3</w:t>
      </w:r>
      <w:r>
        <w:t>.6</w:t>
      </w:r>
      <w:r>
        <w:tab/>
        <w:t xml:space="preserve">Potential </w:t>
      </w:r>
      <w:r w:rsidR="00226E03">
        <w:t xml:space="preserve">new requirements </w:t>
      </w:r>
      <w:r>
        <w:t>needed to support the use case</w:t>
      </w:r>
      <w:bookmarkEnd w:id="144"/>
      <w:bookmarkEnd w:id="145"/>
    </w:p>
    <w:p w14:paraId="5F07DAB0" w14:textId="7E2D79E5" w:rsidR="006D6595" w:rsidRDefault="006D6595" w:rsidP="006D6595">
      <w:pPr>
        <w:rPr>
          <w:lang w:val="en-US" w:eastAsia="zh-CN"/>
        </w:rPr>
      </w:pPr>
      <w:r>
        <w:rPr>
          <w:rFonts w:hint="eastAsia"/>
          <w:lang w:eastAsia="ja-JP"/>
        </w:rPr>
        <w:t>[PR.</w:t>
      </w:r>
      <w:r w:rsidR="00425F02">
        <w:rPr>
          <w:lang w:val="en-US" w:eastAsia="zh-CN"/>
        </w:rPr>
        <w:t>5</w:t>
      </w:r>
      <w:r>
        <w:rPr>
          <w:rFonts w:hint="eastAsia"/>
          <w:lang w:eastAsia="ja-JP"/>
        </w:rPr>
        <w:t>.</w:t>
      </w:r>
      <w:r w:rsidR="00425F02">
        <w:rPr>
          <w:lang w:eastAsia="ja-JP"/>
        </w:rPr>
        <w:t>3</w:t>
      </w:r>
      <w:r>
        <w:rPr>
          <w:rFonts w:hint="eastAsia"/>
          <w:lang w:eastAsia="ja-JP"/>
        </w:rPr>
        <w:t xml:space="preserve">.6-1] </w:t>
      </w:r>
      <w:r>
        <w:rPr>
          <w:lang w:eastAsia="ja-JP"/>
        </w:rPr>
        <w:t>Subject to operator</w:t>
      </w:r>
      <w:r w:rsidR="00E3282D">
        <w:rPr>
          <w:lang w:eastAsia="ja-JP"/>
        </w:rPr>
        <w:t>’s</w:t>
      </w:r>
      <w:r>
        <w:rPr>
          <w:lang w:eastAsia="ja-JP"/>
        </w:rPr>
        <w:t xml:space="preserve"> policy and consent by the </w:t>
      </w:r>
      <w:r>
        <w:rPr>
          <w:lang w:val="en-US" w:eastAsia="zh-CN"/>
        </w:rPr>
        <w:t>vertical</w:t>
      </w:r>
      <w:r>
        <w:rPr>
          <w:lang w:eastAsia="ja-JP"/>
        </w:rPr>
        <w:t xml:space="preserv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w:t>
      </w:r>
      <w:r w:rsidRPr="00AA002C">
        <w:t xml:space="preserve">energy </w:t>
      </w:r>
      <w:r w:rsidR="00BD2AF0">
        <w:t>consumption</w:t>
      </w:r>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independently from NG-RAN deployment scenarios,</w:t>
      </w:r>
      <w:r>
        <w:rPr>
          <w:lang w:eastAsia="ja-JP"/>
        </w:rPr>
        <w:t xml:space="preserve"> and expose this information </w:t>
      </w:r>
      <w:r>
        <w:rPr>
          <w:lang w:val="en-US" w:eastAsia="zh-CN"/>
        </w:rPr>
        <w:t xml:space="preserve">to the customer and authorized third parties. </w:t>
      </w:r>
    </w:p>
    <w:p w14:paraId="3EEF54D2" w14:textId="5FA9947E" w:rsidR="0046724A" w:rsidRPr="00550E59" w:rsidRDefault="0046724A" w:rsidP="0046724A">
      <w:pPr>
        <w:pStyle w:val="2"/>
      </w:pPr>
      <w:bookmarkStart w:id="146" w:name="_Toc120118730"/>
      <w:bookmarkStart w:id="147" w:name="_Toc129358219"/>
      <w:r>
        <w:t>5.4</w:t>
      </w:r>
      <w:r>
        <w:tab/>
      </w:r>
      <w:r w:rsidRPr="00550E59">
        <w:rPr>
          <w:rFonts w:hint="eastAsia"/>
        </w:rPr>
        <w:t>E</w:t>
      </w:r>
      <w:r>
        <w:rPr>
          <w:rFonts w:hint="eastAsia"/>
        </w:rPr>
        <w:t xml:space="preserve">nergy </w:t>
      </w:r>
      <w:r w:rsidR="00CC3426">
        <w:t>efficiency</w:t>
      </w:r>
      <w:r>
        <w:rPr>
          <w:rFonts w:hint="eastAsia"/>
        </w:rPr>
        <w:t xml:space="preserve"> </w:t>
      </w:r>
      <w:r>
        <w:t xml:space="preserve">information </w:t>
      </w:r>
      <w:r>
        <w:rPr>
          <w:rFonts w:hint="eastAsia"/>
        </w:rPr>
        <w:t xml:space="preserve">exposure </w:t>
      </w:r>
      <w:r w:rsidRPr="00550E59">
        <w:rPr>
          <w:rFonts w:hint="eastAsia"/>
        </w:rPr>
        <w:t xml:space="preserve">under </w:t>
      </w:r>
      <w:r w:rsidRPr="00550E59">
        <w:t>NPN RAN sharing</w:t>
      </w:r>
      <w:bookmarkEnd w:id="146"/>
      <w:bookmarkEnd w:id="147"/>
    </w:p>
    <w:p w14:paraId="7E95C7F7" w14:textId="3CA1B8EE" w:rsidR="0046724A" w:rsidRDefault="0046724A" w:rsidP="0046724A">
      <w:pPr>
        <w:pStyle w:val="3"/>
      </w:pPr>
      <w:bookmarkStart w:id="148" w:name="_Toc120118731"/>
      <w:bookmarkStart w:id="149" w:name="_Toc129358220"/>
      <w:r>
        <w:t>5.</w:t>
      </w:r>
      <w:r>
        <w:rPr>
          <w:rFonts w:eastAsia="宋体"/>
          <w:lang w:val="en-US" w:eastAsia="zh-CN"/>
        </w:rPr>
        <w:t>4</w:t>
      </w:r>
      <w:r>
        <w:t>.1</w:t>
      </w:r>
      <w:r>
        <w:tab/>
        <w:t>Description</w:t>
      </w:r>
      <w:bookmarkEnd w:id="148"/>
      <w:bookmarkEnd w:id="149"/>
    </w:p>
    <w:p w14:paraId="53253A1A" w14:textId="666BF4FB" w:rsidR="0046724A" w:rsidRDefault="0046724A" w:rsidP="0046724A">
      <w:pPr>
        <w:rPr>
          <w:lang w:val="en-US" w:eastAsia="zh-CN"/>
        </w:rPr>
      </w:pPr>
      <w:r>
        <w:rPr>
          <w:rFonts w:hint="eastAsia"/>
          <w:lang w:val="en-US" w:eastAsia="zh-CN"/>
        </w:rPr>
        <w:t xml:space="preserve">In the practice of 5G NPN deployment, in order to save time and cost, </w:t>
      </w:r>
      <w:r>
        <w:rPr>
          <w:lang w:val="en-US" w:eastAsia="zh-CN"/>
        </w:rPr>
        <w:t xml:space="preserve">RAN </w:t>
      </w:r>
      <w:r>
        <w:rPr>
          <w:rFonts w:hint="eastAsia"/>
          <w:lang w:val="en-US" w:eastAsia="zh-CN"/>
        </w:rPr>
        <w:t>sharing</w:t>
      </w:r>
      <w:r>
        <w:rPr>
          <w:lang w:val="en-US" w:eastAsia="zh-CN"/>
        </w:rPr>
        <w:t xml:space="preserve"> </w:t>
      </w:r>
      <w:r>
        <w:rPr>
          <w:rFonts w:hint="eastAsia"/>
          <w:lang w:val="en-US" w:eastAsia="zh-CN"/>
        </w:rPr>
        <w:t>(</w:t>
      </w:r>
      <w:r>
        <w:rPr>
          <w:lang w:val="en-US" w:eastAsia="zh-CN"/>
        </w:rPr>
        <w:t xml:space="preserve">i.e. </w:t>
      </w:r>
      <w:r>
        <w:rPr>
          <w:rFonts w:hint="eastAsia"/>
          <w:lang w:val="en-US" w:eastAsia="zh-CN"/>
        </w:rPr>
        <w:t xml:space="preserve">NG-RAN </w:t>
      </w:r>
      <w:r>
        <w:rPr>
          <w:lang w:val="en-US" w:eastAsia="zh-CN"/>
        </w:rPr>
        <w:t>is</w:t>
      </w:r>
      <w:r>
        <w:rPr>
          <w:rFonts w:hint="eastAsia"/>
          <w:lang w:val="en-US" w:eastAsia="zh-CN"/>
        </w:rPr>
        <w:t xml:space="preserve"> shared by any combination of PLMNs</w:t>
      </w:r>
      <w:r>
        <w:rPr>
          <w:lang w:val="en-US" w:eastAsia="zh-CN"/>
        </w:rPr>
        <w:t xml:space="preserve"> and NPNs) is a common deployment scenario for vertical industries</w:t>
      </w:r>
      <w:r>
        <w:rPr>
          <w:rFonts w:hint="eastAsia"/>
          <w:lang w:val="en-US" w:eastAsia="zh-CN"/>
        </w:rPr>
        <w:t xml:space="preserve">. </w:t>
      </w:r>
      <w:r>
        <w:rPr>
          <w:lang w:val="en-US" w:eastAsia="zh-CN"/>
        </w:rPr>
        <w:t>The</w:t>
      </w:r>
      <w:r>
        <w:rPr>
          <w:rFonts w:hint="eastAsia"/>
          <w:lang w:val="en-US" w:eastAsia="zh-CN"/>
        </w:rPr>
        <w:t xml:space="preserve"> </w:t>
      </w:r>
      <w:r>
        <w:rPr>
          <w:lang w:val="en-US" w:eastAsia="zh-CN"/>
        </w:rPr>
        <w:t xml:space="preserve">customers </w:t>
      </w:r>
      <w:r>
        <w:rPr>
          <w:rFonts w:hint="eastAsia"/>
          <w:lang w:val="en-US" w:eastAsia="zh-CN"/>
        </w:rPr>
        <w:t xml:space="preserve">will concern about the energy efficiency of their </w:t>
      </w:r>
      <w:r>
        <w:rPr>
          <w:lang w:val="en-US" w:eastAsia="zh-CN"/>
        </w:rPr>
        <w:t>communication service especially in RAN sharing cases.</w:t>
      </w:r>
      <w:r>
        <w:rPr>
          <w:rFonts w:hint="eastAsia"/>
          <w:lang w:val="en-US" w:eastAsia="zh-CN"/>
        </w:rPr>
        <w:t xml:space="preserve"> </w:t>
      </w:r>
      <w:r>
        <w:rPr>
          <w:lang w:val="en-US" w:eastAsia="zh-CN"/>
        </w:rPr>
        <w:t>Thus, it is reasonable for 5G system t</w:t>
      </w:r>
      <w:r>
        <w:rPr>
          <w:rFonts w:hint="eastAsia"/>
          <w:lang w:val="en-US" w:eastAsia="zh-CN"/>
        </w:rPr>
        <w:t xml:space="preserve">o </w:t>
      </w:r>
      <w:r>
        <w:rPr>
          <w:lang w:val="en-US" w:eastAsia="zh-CN"/>
        </w:rPr>
        <w:t>acquire and expose</w:t>
      </w:r>
      <w:r>
        <w:rPr>
          <w:rFonts w:hint="eastAsia"/>
          <w:lang w:val="en-US" w:eastAsia="zh-CN"/>
        </w:rPr>
        <w:t xml:space="preserve"> </w:t>
      </w:r>
      <w:r>
        <w:rPr>
          <w:lang w:val="en-US" w:eastAsia="zh-CN"/>
        </w:rPr>
        <w:t xml:space="preserve">the </w:t>
      </w:r>
      <w:r>
        <w:rPr>
          <w:rFonts w:hint="eastAsia"/>
          <w:lang w:val="en-US" w:eastAsia="zh-CN"/>
        </w:rPr>
        <w:t xml:space="preserve">energy </w:t>
      </w:r>
      <w:r w:rsidR="00CC3426">
        <w:rPr>
          <w:lang w:val="en-US" w:eastAsia="zh-CN"/>
        </w:rPr>
        <w:t>efficiency</w:t>
      </w:r>
      <w:r>
        <w:rPr>
          <w:rFonts w:hint="eastAsia"/>
          <w:lang w:val="en-US" w:eastAsia="zh-CN"/>
        </w:rPr>
        <w:t xml:space="preserve"> </w:t>
      </w:r>
      <w:r>
        <w:rPr>
          <w:lang w:val="en-US" w:eastAsia="zh-CN"/>
        </w:rPr>
        <w:t xml:space="preserve">information </w:t>
      </w:r>
      <w:r>
        <w:rPr>
          <w:rFonts w:hint="eastAsia"/>
          <w:lang w:val="en-US" w:eastAsia="zh-CN"/>
        </w:rPr>
        <w:t xml:space="preserve">of </w:t>
      </w:r>
      <w:r>
        <w:rPr>
          <w:lang w:val="en-US" w:eastAsia="zh-CN"/>
        </w:rPr>
        <w:t xml:space="preserve">the customer including </w:t>
      </w:r>
      <w:r w:rsidR="00D579EB">
        <w:rPr>
          <w:lang w:val="en-US" w:eastAsia="zh-CN"/>
        </w:rPr>
        <w:t xml:space="preserve">when </w:t>
      </w:r>
      <w:r>
        <w:rPr>
          <w:lang w:val="en-US" w:eastAsia="zh-CN"/>
        </w:rPr>
        <w:t>it is served by RAN sharing network</w:t>
      </w:r>
      <w:r>
        <w:rPr>
          <w:rFonts w:hint="eastAsia"/>
          <w:lang w:val="en-US" w:eastAsia="zh-CN"/>
        </w:rPr>
        <w:t>.</w:t>
      </w:r>
    </w:p>
    <w:p w14:paraId="5632DC86" w14:textId="647A72D8" w:rsidR="0046724A" w:rsidRDefault="0046724A" w:rsidP="0046724A">
      <w:pPr>
        <w:pStyle w:val="3"/>
      </w:pPr>
      <w:bookmarkStart w:id="150" w:name="_Toc120118732"/>
      <w:bookmarkStart w:id="151" w:name="_Toc129358221"/>
      <w:r>
        <w:t>5.</w:t>
      </w:r>
      <w:r>
        <w:rPr>
          <w:rFonts w:eastAsia="宋体"/>
          <w:lang w:val="en-US" w:eastAsia="zh-CN"/>
        </w:rPr>
        <w:t>4</w:t>
      </w:r>
      <w:r>
        <w:t>.2</w:t>
      </w:r>
      <w:r>
        <w:tab/>
        <w:t>Pre-conditions</w:t>
      </w:r>
      <w:bookmarkEnd w:id="150"/>
      <w:bookmarkEnd w:id="151"/>
    </w:p>
    <w:p w14:paraId="7842DBCA" w14:textId="77777777" w:rsidR="0046724A" w:rsidRDefault="0046724A" w:rsidP="0046724A">
      <w:pPr>
        <w:rPr>
          <w:lang w:val="en-US" w:eastAsia="zh-CN"/>
        </w:rPr>
      </w:pPr>
      <w:r>
        <w:rPr>
          <w:rFonts w:hint="eastAsia"/>
          <w:lang w:val="en-US" w:eastAsia="zh-CN"/>
        </w:rPr>
        <w:t xml:space="preserve">The </w:t>
      </w:r>
      <w:r>
        <w:rPr>
          <w:lang w:val="en-US" w:eastAsia="zh-CN"/>
        </w:rPr>
        <w:t>5G network</w:t>
      </w:r>
      <w:r>
        <w:rPr>
          <w:rFonts w:hint="eastAsia"/>
          <w:lang w:val="en-US" w:eastAsia="zh-CN"/>
        </w:rPr>
        <w:t xml:space="preserve"> operator A deploys local NPN</w:t>
      </w:r>
      <w:r>
        <w:rPr>
          <w:lang w:val="en-US" w:eastAsia="zh-CN"/>
        </w:rPr>
        <w:t xml:space="preserve"> “N1”</w:t>
      </w:r>
      <w:r w:rsidDel="004B79AB">
        <w:rPr>
          <w:rFonts w:hint="eastAsia"/>
          <w:lang w:val="en-US" w:eastAsia="zh-CN"/>
        </w:rPr>
        <w:t xml:space="preserve"> </w:t>
      </w:r>
      <w:r>
        <w:rPr>
          <w:lang w:val="en-US" w:eastAsia="zh-CN"/>
        </w:rPr>
        <w:t xml:space="preserve">network </w:t>
      </w:r>
      <w:r>
        <w:rPr>
          <w:rFonts w:hint="eastAsia"/>
          <w:lang w:val="en-US" w:eastAsia="zh-CN"/>
        </w:rPr>
        <w:t xml:space="preserve">in factories for </w:t>
      </w:r>
      <w:r>
        <w:rPr>
          <w:lang w:val="en-US" w:eastAsia="zh-CN"/>
        </w:rPr>
        <w:t xml:space="preserve">customer C which is </w:t>
      </w:r>
      <w:r>
        <w:rPr>
          <w:rFonts w:hint="eastAsia"/>
          <w:lang w:val="en-US" w:eastAsia="zh-CN"/>
        </w:rPr>
        <w:t>sharing</w:t>
      </w:r>
      <w:r>
        <w:rPr>
          <w:lang w:val="en-US" w:eastAsia="zh-CN"/>
        </w:rPr>
        <w:t xml:space="preserve"> </w:t>
      </w:r>
      <w:r>
        <w:rPr>
          <w:rFonts w:hint="eastAsia"/>
          <w:lang w:val="en-US" w:eastAsia="zh-CN"/>
        </w:rPr>
        <w:t xml:space="preserve">resource of </w:t>
      </w:r>
      <w:r>
        <w:rPr>
          <w:lang w:val="en-US" w:eastAsia="zh-CN"/>
        </w:rPr>
        <w:t>operator A’s</w:t>
      </w:r>
      <w:r>
        <w:rPr>
          <w:rFonts w:hint="eastAsia"/>
          <w:lang w:val="en-US" w:eastAsia="zh-CN"/>
        </w:rPr>
        <w:t xml:space="preserve"> PLMN</w:t>
      </w:r>
      <w:r>
        <w:rPr>
          <w:lang w:val="en-US" w:eastAsia="zh-CN"/>
        </w:rPr>
        <w:t xml:space="preserve"> “R”</w:t>
      </w:r>
      <w:r>
        <w:rPr>
          <w:rFonts w:hint="eastAsia"/>
          <w:lang w:val="en-US" w:eastAsia="zh-CN"/>
        </w:rPr>
        <w:t>.</w:t>
      </w:r>
    </w:p>
    <w:p w14:paraId="37F6CFCA" w14:textId="0C704BAE" w:rsidR="0046724A" w:rsidRDefault="0046724A" w:rsidP="0046724A">
      <w:pPr>
        <w:rPr>
          <w:lang w:val="en-US" w:eastAsia="zh-CN"/>
        </w:rPr>
      </w:pPr>
      <w:r>
        <w:rPr>
          <w:lang w:val="en-US" w:eastAsia="zh-CN"/>
        </w:rPr>
        <w:t xml:space="preserve">Customer C has subscribed the “Green energy Moni” value-added service for its NPN “N1” from network operator A, thus it can access energy </w:t>
      </w:r>
      <w:r w:rsidR="00CC3426">
        <w:rPr>
          <w:lang w:val="en-US" w:eastAsia="zh-CN"/>
        </w:rPr>
        <w:t>efficiency</w:t>
      </w:r>
      <w:r>
        <w:rPr>
          <w:lang w:val="en-US" w:eastAsia="zh-CN"/>
        </w:rPr>
        <w:t xml:space="preserve"> information corresponding to the “N1” network from </w:t>
      </w:r>
      <w:r w:rsidR="00D579EB">
        <w:rPr>
          <w:lang w:val="en-US" w:eastAsia="zh-CN"/>
        </w:rPr>
        <w:t xml:space="preserve">a </w:t>
      </w:r>
      <w:r>
        <w:rPr>
          <w:lang w:val="en-US" w:eastAsia="zh-CN"/>
        </w:rPr>
        <w:t>web application provided by Operator A.</w:t>
      </w:r>
    </w:p>
    <w:p w14:paraId="128E5885" w14:textId="31AA4F76" w:rsidR="0046724A" w:rsidRDefault="0046724A" w:rsidP="0046724A">
      <w:pPr>
        <w:pStyle w:val="3"/>
      </w:pPr>
      <w:bookmarkStart w:id="152" w:name="_Toc120118733"/>
      <w:bookmarkStart w:id="153" w:name="_Toc129358222"/>
      <w:r>
        <w:t>5.</w:t>
      </w:r>
      <w:r>
        <w:rPr>
          <w:rFonts w:eastAsia="宋体"/>
          <w:lang w:val="en-US" w:eastAsia="zh-CN"/>
        </w:rPr>
        <w:t>4</w:t>
      </w:r>
      <w:r>
        <w:t>.3</w:t>
      </w:r>
      <w:r>
        <w:tab/>
        <w:t xml:space="preserve">Service </w:t>
      </w:r>
      <w:bookmarkEnd w:id="152"/>
      <w:bookmarkEnd w:id="153"/>
      <w:r w:rsidR="00226E03">
        <w:t>flows</w:t>
      </w:r>
    </w:p>
    <w:p w14:paraId="79E69B83" w14:textId="1B2F0F09" w:rsidR="0046724A" w:rsidRDefault="0046724A" w:rsidP="0046724A">
      <w:pPr>
        <w:rPr>
          <w:lang w:val="en-US"/>
        </w:rPr>
      </w:pPr>
      <w:r>
        <w:rPr>
          <w:lang w:val="en-US" w:eastAsia="zh-CN"/>
        </w:rPr>
        <w:t xml:space="preserve">1. The 5G network of operator A acquires the energy </w:t>
      </w:r>
      <w:r w:rsidR="00CC3426">
        <w:rPr>
          <w:lang w:val="en-US" w:eastAsia="zh-CN"/>
        </w:rPr>
        <w:t>efficiency</w:t>
      </w:r>
      <w:r>
        <w:rPr>
          <w:lang w:val="en-US" w:eastAsia="zh-CN"/>
        </w:rPr>
        <w:t xml:space="preserve"> information of the NPN ”N1” and PLMN “R”.</w:t>
      </w:r>
    </w:p>
    <w:p w14:paraId="1EE8EF72" w14:textId="4742C8A3" w:rsidR="0046724A" w:rsidRDefault="0046724A" w:rsidP="0046724A">
      <w:pPr>
        <w:rPr>
          <w:rFonts w:eastAsia="宋体"/>
          <w:lang w:val="en-US" w:eastAsia="zh-CN"/>
        </w:rPr>
      </w:pPr>
      <w:r>
        <w:rPr>
          <w:lang w:val="en-US"/>
        </w:rPr>
        <w:t>2</w:t>
      </w:r>
      <w:r>
        <w:rPr>
          <w:rFonts w:hint="eastAsia"/>
          <w:lang w:val="en-US"/>
        </w:rPr>
        <w:t xml:space="preserve">. </w:t>
      </w:r>
      <w:r>
        <w:rPr>
          <w:lang w:val="en-US"/>
        </w:rPr>
        <w:t>C</w:t>
      </w:r>
      <w:r>
        <w:rPr>
          <w:rFonts w:hint="eastAsia"/>
          <w:lang w:val="en-US" w:eastAsia="zh-CN"/>
        </w:rPr>
        <w:t>u</w:t>
      </w:r>
      <w:r>
        <w:rPr>
          <w:lang w:val="en-US" w:eastAsia="zh-CN"/>
        </w:rPr>
        <w:t xml:space="preserve">stomer C asks the “Green Energy Moni” of Operator A to provide the energy </w:t>
      </w:r>
      <w:r w:rsidR="00CC3426">
        <w:rPr>
          <w:lang w:val="en-US" w:eastAsia="zh-CN"/>
        </w:rPr>
        <w:t>efficiency</w:t>
      </w:r>
      <w:r>
        <w:rPr>
          <w:lang w:val="en-US" w:eastAsia="zh-CN"/>
        </w:rPr>
        <w:t xml:space="preserve"> information of its network</w:t>
      </w:r>
      <w:r>
        <w:rPr>
          <w:rFonts w:hint="eastAsia"/>
          <w:lang w:val="en-US"/>
        </w:rPr>
        <w:t xml:space="preserve"> </w:t>
      </w:r>
      <w:r>
        <w:rPr>
          <w:rFonts w:eastAsia="宋体"/>
          <w:lang w:val="en-US" w:eastAsia="zh-CN"/>
        </w:rPr>
        <w:t>“N1”.</w:t>
      </w:r>
    </w:p>
    <w:p w14:paraId="6936AFD2" w14:textId="43A53849" w:rsidR="0046724A" w:rsidRDefault="0046724A" w:rsidP="0046724A">
      <w:pPr>
        <w:rPr>
          <w:lang w:val="en-US"/>
        </w:rPr>
      </w:pPr>
      <w:r>
        <w:rPr>
          <w:rFonts w:eastAsia="宋体"/>
          <w:lang w:val="en-US" w:eastAsia="zh-CN"/>
        </w:rPr>
        <w:t>3. The operator A</w:t>
      </w:r>
      <w:r>
        <w:rPr>
          <w:rFonts w:eastAsia="宋体" w:hint="eastAsia"/>
          <w:lang w:val="en-US" w:eastAsia="zh-CN"/>
        </w:rPr>
        <w:t xml:space="preserve"> </w:t>
      </w:r>
      <w:r>
        <w:rPr>
          <w:rFonts w:eastAsia="宋体"/>
          <w:lang w:val="en-US" w:eastAsia="zh-CN"/>
        </w:rPr>
        <w:t xml:space="preserve">acquires and </w:t>
      </w:r>
      <w:r>
        <w:rPr>
          <w:rFonts w:eastAsia="宋体" w:hint="eastAsia"/>
          <w:lang w:val="en-US" w:eastAsia="zh-CN"/>
        </w:rPr>
        <w:t xml:space="preserve">provides </w:t>
      </w:r>
      <w:r>
        <w:rPr>
          <w:rFonts w:hint="eastAsia"/>
          <w:lang w:val="en-US"/>
        </w:rPr>
        <w:t xml:space="preserve">energy </w:t>
      </w:r>
      <w:r w:rsidR="00CC3426">
        <w:rPr>
          <w:lang w:val="en-US"/>
        </w:rPr>
        <w:t>efficiency</w:t>
      </w:r>
      <w:r>
        <w:rPr>
          <w:rFonts w:eastAsia="宋体" w:hint="eastAsia"/>
          <w:lang w:val="en-US" w:eastAsia="zh-CN"/>
        </w:rPr>
        <w:t xml:space="preserve"> </w:t>
      </w:r>
      <w:r>
        <w:rPr>
          <w:rFonts w:eastAsia="宋体"/>
          <w:lang w:val="en-US" w:eastAsia="zh-CN"/>
        </w:rPr>
        <w:t xml:space="preserve">information </w:t>
      </w:r>
      <w:r>
        <w:rPr>
          <w:rFonts w:eastAsia="宋体" w:hint="eastAsia"/>
          <w:lang w:val="en-US" w:eastAsia="zh-CN"/>
        </w:rPr>
        <w:t xml:space="preserve">of </w:t>
      </w:r>
      <w:r>
        <w:rPr>
          <w:rFonts w:eastAsia="宋体"/>
          <w:lang w:val="en-US" w:eastAsia="zh-CN"/>
        </w:rPr>
        <w:t>the network “N1”</w:t>
      </w:r>
      <w:r>
        <w:rPr>
          <w:rFonts w:eastAsia="宋体" w:hint="eastAsia"/>
          <w:lang w:val="en-US" w:eastAsia="zh-CN"/>
        </w:rPr>
        <w:t xml:space="preserve"> </w:t>
      </w:r>
      <w:r w:rsidR="00D579EB">
        <w:rPr>
          <w:rFonts w:eastAsia="宋体"/>
          <w:lang w:val="en-US" w:eastAsia="zh-CN"/>
        </w:rPr>
        <w:t>to</w:t>
      </w:r>
      <w:r w:rsidR="00D579EB">
        <w:rPr>
          <w:lang w:val="en-US"/>
        </w:rPr>
        <w:t xml:space="preserve"> </w:t>
      </w:r>
      <w:r>
        <w:rPr>
          <w:lang w:val="en-US"/>
        </w:rPr>
        <w:t>customer C</w:t>
      </w:r>
      <w:r>
        <w:rPr>
          <w:rFonts w:hint="eastAsia"/>
          <w:lang w:val="en-US"/>
        </w:rPr>
        <w:t>.</w:t>
      </w:r>
    </w:p>
    <w:p w14:paraId="7203E919" w14:textId="58EA17CE" w:rsidR="0046724A" w:rsidRDefault="0046724A" w:rsidP="0046724A">
      <w:pPr>
        <w:pStyle w:val="3"/>
      </w:pPr>
      <w:bookmarkStart w:id="154" w:name="_Toc120118734"/>
      <w:bookmarkStart w:id="155" w:name="_Toc129358223"/>
      <w:r>
        <w:t>5.</w:t>
      </w:r>
      <w:r>
        <w:rPr>
          <w:rFonts w:eastAsia="宋体"/>
          <w:lang w:val="en-US" w:eastAsia="zh-CN"/>
        </w:rPr>
        <w:t>4</w:t>
      </w:r>
      <w:r>
        <w:t>.4</w:t>
      </w:r>
      <w:r>
        <w:tab/>
        <w:t>Post-conditions</w:t>
      </w:r>
      <w:bookmarkEnd w:id="154"/>
      <w:bookmarkEnd w:id="155"/>
    </w:p>
    <w:p w14:paraId="283FBD11" w14:textId="346D2BA7" w:rsidR="0046724A" w:rsidRDefault="0046724A" w:rsidP="0046724A">
      <w:pPr>
        <w:rPr>
          <w:lang w:val="en-US" w:eastAsia="zh-CN"/>
        </w:rPr>
      </w:pPr>
      <w:r>
        <w:rPr>
          <w:lang w:val="en-US" w:eastAsia="zh-CN"/>
        </w:rPr>
        <w:t xml:space="preserve">Customer C can get the energy </w:t>
      </w:r>
      <w:r w:rsidR="00CC3426">
        <w:rPr>
          <w:lang w:val="en-US" w:eastAsia="zh-CN"/>
        </w:rPr>
        <w:t>efficiency</w:t>
      </w:r>
      <w:r>
        <w:rPr>
          <w:lang w:val="en-US" w:eastAsia="zh-CN"/>
        </w:rPr>
        <w:t xml:space="preserve"> information of its network </w:t>
      </w:r>
      <w:r>
        <w:rPr>
          <w:rFonts w:eastAsia="宋体"/>
          <w:lang w:val="en-US" w:eastAsia="zh-CN"/>
        </w:rPr>
        <w:t>“N1”.</w:t>
      </w:r>
    </w:p>
    <w:p w14:paraId="3044F7DD" w14:textId="6C50B52F" w:rsidR="0046724A" w:rsidRDefault="0046724A" w:rsidP="0046724A">
      <w:pPr>
        <w:pStyle w:val="3"/>
      </w:pPr>
      <w:bookmarkStart w:id="156" w:name="_Toc120118735"/>
      <w:bookmarkStart w:id="157" w:name="_Toc129358224"/>
      <w:r>
        <w:t>5.</w:t>
      </w:r>
      <w:r>
        <w:rPr>
          <w:rFonts w:eastAsia="宋体"/>
          <w:lang w:val="en-US" w:eastAsia="zh-CN"/>
        </w:rPr>
        <w:t>4</w:t>
      </w:r>
      <w:r>
        <w:t>.5</w:t>
      </w:r>
      <w:r>
        <w:tab/>
        <w:t>Existing features partly or fully covering the use case functionality</w:t>
      </w:r>
      <w:bookmarkEnd w:id="156"/>
      <w:bookmarkEnd w:id="157"/>
    </w:p>
    <w:p w14:paraId="65217ACC" w14:textId="5B30650E" w:rsidR="0046724A" w:rsidRPr="0046724A" w:rsidRDefault="00CC3426" w:rsidP="0046724A">
      <w:pPr>
        <w:rPr>
          <w:lang w:val="en-US" w:eastAsia="zh-CN"/>
        </w:rPr>
      </w:pPr>
      <w:r>
        <w:rPr>
          <w:lang w:val="en-US" w:eastAsia="zh-CN"/>
        </w:rPr>
        <w:t>TS 28.554 [12] already defines EE, EC and DV-related KPIs and use cases to acquire and calculate energy-efficiency at various levels within the 5G system.</w:t>
      </w:r>
    </w:p>
    <w:p w14:paraId="5070D806" w14:textId="28216FF2" w:rsidR="0046724A" w:rsidRDefault="0046724A" w:rsidP="0046724A">
      <w:pPr>
        <w:pStyle w:val="3"/>
      </w:pPr>
      <w:bookmarkStart w:id="158" w:name="_Toc120118736"/>
      <w:bookmarkStart w:id="159" w:name="_Toc129358225"/>
      <w:r>
        <w:t>5.</w:t>
      </w:r>
      <w:r>
        <w:rPr>
          <w:rFonts w:eastAsia="宋体"/>
          <w:lang w:val="en-US" w:eastAsia="zh-CN"/>
        </w:rPr>
        <w:t>4</w:t>
      </w:r>
      <w:r>
        <w:t>.6</w:t>
      </w:r>
      <w:r>
        <w:tab/>
        <w:t xml:space="preserve">Potential </w:t>
      </w:r>
      <w:r w:rsidR="00226E03">
        <w:t xml:space="preserve">new requirements </w:t>
      </w:r>
      <w:r>
        <w:t>needed to support the use case</w:t>
      </w:r>
      <w:bookmarkEnd w:id="158"/>
      <w:bookmarkEnd w:id="159"/>
    </w:p>
    <w:p w14:paraId="141C37F2" w14:textId="6AA1BD8C" w:rsidR="0046724A" w:rsidRDefault="0046724A" w:rsidP="0046724A">
      <w:r>
        <w:rPr>
          <w:rFonts w:hint="eastAsia"/>
          <w:lang w:eastAsia="ja-JP"/>
        </w:rPr>
        <w:t>[PR.</w:t>
      </w:r>
      <w:r w:rsidR="00425F02">
        <w:rPr>
          <w:rFonts w:eastAsia="宋体"/>
          <w:lang w:val="en-US" w:eastAsia="zh-CN"/>
        </w:rPr>
        <w:t>5</w:t>
      </w:r>
      <w:r>
        <w:rPr>
          <w:rFonts w:hint="eastAsia"/>
          <w:lang w:eastAsia="ja-JP"/>
        </w:rPr>
        <w:t>.</w:t>
      </w:r>
      <w:r w:rsidR="00425F02">
        <w:rPr>
          <w:lang w:eastAsia="ja-JP"/>
        </w:rPr>
        <w:t>4</w:t>
      </w:r>
      <w:r>
        <w:rPr>
          <w:rFonts w:hint="eastAsia"/>
          <w:lang w:eastAsia="ja-JP"/>
        </w:rPr>
        <w:t>.6-</w:t>
      </w:r>
      <w:r>
        <w:rPr>
          <w:rFonts w:eastAsia="宋体"/>
          <w:lang w:eastAsia="zh-CN"/>
        </w:rPr>
        <w:t>1</w:t>
      </w:r>
      <w:r>
        <w:rPr>
          <w:rFonts w:hint="eastAsia"/>
          <w:lang w:eastAsia="ja-JP"/>
        </w:rPr>
        <w:t>]</w:t>
      </w:r>
      <w:r w:rsidR="00E3282D">
        <w:rPr>
          <w:lang w:eastAsia="ja-JP"/>
        </w:rPr>
        <w:t xml:space="preserve"> </w:t>
      </w:r>
      <w:r>
        <w:rPr>
          <w:lang w:eastAsia="ja-JP"/>
        </w:rPr>
        <w:t>Subject to operator</w:t>
      </w:r>
      <w:r w:rsidR="00E3282D">
        <w:rPr>
          <w:lang w:eastAsia="ja-JP"/>
        </w:rPr>
        <w:t>’s</w:t>
      </w:r>
      <w:r>
        <w:rPr>
          <w:lang w:eastAsia="ja-JP"/>
        </w:rPr>
        <w:t xml:space="preserve"> policy and consent by the customer of NPN, the </w:t>
      </w:r>
      <w:r>
        <w:rPr>
          <w:rFonts w:hint="eastAsia"/>
          <w:lang w:eastAsia="ja-JP"/>
        </w:rPr>
        <w:t xml:space="preserve">5G system shall </w:t>
      </w:r>
      <w:r>
        <w:rPr>
          <w:lang w:eastAsia="ja-JP"/>
        </w:rPr>
        <w:t xml:space="preserve">be able to acquire </w:t>
      </w:r>
      <w:r>
        <w:rPr>
          <w:rFonts w:hint="eastAsia"/>
          <w:lang w:eastAsia="ja-JP"/>
        </w:rPr>
        <w:t xml:space="preserve">energy </w:t>
      </w:r>
      <w:r w:rsidR="00CC3426">
        <w:rPr>
          <w:lang w:eastAsia="ja-JP"/>
        </w:rPr>
        <w:t>efficiency</w:t>
      </w:r>
      <w:r>
        <w:rPr>
          <w:rFonts w:eastAsia="宋体" w:hint="eastAsia"/>
          <w:lang w:val="en-US" w:eastAsia="zh-CN"/>
        </w:rPr>
        <w:t xml:space="preserve"> information</w:t>
      </w:r>
      <w:r>
        <w:rPr>
          <w:rFonts w:eastAsia="宋体"/>
          <w:lang w:val="en-US" w:eastAsia="zh-CN"/>
        </w:rPr>
        <w:t xml:space="preserve"> of the NPN, including the </w:t>
      </w:r>
      <w:r w:rsidRPr="00621128">
        <w:rPr>
          <w:rFonts w:eastAsia="宋体"/>
          <w:lang w:val="en-US" w:eastAsia="zh-CN"/>
        </w:rPr>
        <w:t xml:space="preserve">shared </w:t>
      </w:r>
      <w:r>
        <w:rPr>
          <w:rFonts w:eastAsia="宋体"/>
          <w:lang w:val="en-US" w:eastAsia="zh-CN"/>
        </w:rPr>
        <w:t xml:space="preserve">network function(s) which is (are) </w:t>
      </w:r>
      <w:r>
        <w:rPr>
          <w:lang w:val="en-US" w:eastAsia="zh-CN"/>
        </w:rPr>
        <w:t>serving the NPN</w:t>
      </w:r>
      <w:r>
        <w:rPr>
          <w:lang w:eastAsia="ja-JP"/>
        </w:rPr>
        <w:t>, and expose this information to</w:t>
      </w:r>
      <w:r>
        <w:rPr>
          <w:rFonts w:hint="eastAsia"/>
          <w:lang w:eastAsia="ja-JP"/>
        </w:rPr>
        <w:t xml:space="preserve"> </w:t>
      </w:r>
      <w:r>
        <w:rPr>
          <w:lang w:eastAsia="ja-JP"/>
        </w:rPr>
        <w:t xml:space="preserve">the NPN </w:t>
      </w:r>
      <w:r w:rsidRPr="00E6166F">
        <w:rPr>
          <w:lang w:eastAsia="ja-JP"/>
        </w:rPr>
        <w:t>customer and authorized third parties</w:t>
      </w:r>
      <w:r>
        <w:rPr>
          <w:rFonts w:hint="eastAsia"/>
          <w:lang w:eastAsia="ja-JP"/>
        </w:rPr>
        <w:t>.</w:t>
      </w:r>
    </w:p>
    <w:p w14:paraId="71B8C80C" w14:textId="5FCB891F" w:rsidR="00550E59" w:rsidRDefault="00550E59" w:rsidP="00550E59">
      <w:pPr>
        <w:pStyle w:val="2"/>
      </w:pPr>
      <w:bookmarkStart w:id="160" w:name="_Toc120118737"/>
      <w:bookmarkStart w:id="161" w:name="_Toc129358226"/>
      <w:r>
        <w:t>5.5</w:t>
      </w:r>
      <w:r>
        <w:tab/>
      </w:r>
      <w:r w:rsidRPr="00F54A94">
        <w:rPr>
          <w:rFonts w:cs="Arial"/>
          <w:bCs/>
        </w:rPr>
        <w:t xml:space="preserve">Use Case on </w:t>
      </w:r>
      <w:r w:rsidR="00226E03">
        <w:rPr>
          <w:rFonts w:cs="Arial"/>
          <w:bCs/>
        </w:rPr>
        <w:t>s</w:t>
      </w:r>
      <w:r w:rsidR="00226E03" w:rsidRPr="00F54A94">
        <w:rPr>
          <w:rFonts w:cs="Arial"/>
          <w:bCs/>
        </w:rPr>
        <w:t xml:space="preserve">ervice </w:t>
      </w:r>
      <w:r w:rsidR="00226E03">
        <w:rPr>
          <w:rFonts w:cs="Arial"/>
          <w:bCs/>
        </w:rPr>
        <w:t>e</w:t>
      </w:r>
      <w:r w:rsidR="00226E03" w:rsidRPr="00F54A94">
        <w:rPr>
          <w:rFonts w:cs="Arial"/>
          <w:bCs/>
        </w:rPr>
        <w:t xml:space="preserve">nergy </w:t>
      </w:r>
      <w:r w:rsidR="00226E03">
        <w:rPr>
          <w:rFonts w:cs="Arial"/>
          <w:bCs/>
        </w:rPr>
        <w:t>m</w:t>
      </w:r>
      <w:r w:rsidR="00226E03" w:rsidRPr="00F54A94">
        <w:rPr>
          <w:rFonts w:cs="Arial"/>
          <w:bCs/>
        </w:rPr>
        <w:t xml:space="preserve">onitoring </w:t>
      </w:r>
      <w:r w:rsidRPr="00F54A94">
        <w:rPr>
          <w:rFonts w:cs="Arial"/>
          <w:bCs/>
        </w:rPr>
        <w:t xml:space="preserve">by an </w:t>
      </w:r>
      <w:r w:rsidR="00226E03">
        <w:rPr>
          <w:rFonts w:cs="Arial"/>
          <w:bCs/>
        </w:rPr>
        <w:t>a</w:t>
      </w:r>
      <w:r w:rsidR="00226E03" w:rsidRPr="00F54A94">
        <w:rPr>
          <w:rFonts w:cs="Arial"/>
          <w:bCs/>
        </w:rPr>
        <w:t xml:space="preserve">pplication </w:t>
      </w:r>
      <w:bookmarkEnd w:id="160"/>
      <w:bookmarkEnd w:id="161"/>
      <w:r w:rsidR="00226E03">
        <w:rPr>
          <w:rFonts w:cs="Arial"/>
          <w:bCs/>
        </w:rPr>
        <w:t>s</w:t>
      </w:r>
      <w:r w:rsidR="00226E03" w:rsidRPr="00F54A94">
        <w:rPr>
          <w:rFonts w:cs="Arial"/>
          <w:bCs/>
        </w:rPr>
        <w:t>erver</w:t>
      </w:r>
    </w:p>
    <w:p w14:paraId="58DF63A0" w14:textId="7721A6DA" w:rsidR="00550E59" w:rsidRDefault="00550E59" w:rsidP="00550E59">
      <w:pPr>
        <w:pStyle w:val="3"/>
      </w:pPr>
      <w:bookmarkStart w:id="162" w:name="_Toc120118738"/>
      <w:bookmarkStart w:id="163" w:name="_Toc129358227"/>
      <w:r>
        <w:t>5.</w:t>
      </w:r>
      <w:r>
        <w:rPr>
          <w:rFonts w:eastAsia="宋体"/>
          <w:lang w:val="en-US" w:eastAsia="zh-CN"/>
        </w:rPr>
        <w:t>5</w:t>
      </w:r>
      <w:r>
        <w:t>.1</w:t>
      </w:r>
      <w:r>
        <w:tab/>
        <w:t>Description</w:t>
      </w:r>
      <w:bookmarkEnd w:id="162"/>
      <w:bookmarkEnd w:id="163"/>
    </w:p>
    <w:p w14:paraId="0CFDE74A" w14:textId="1E58654C" w:rsidR="00550E59" w:rsidRDefault="00550E59" w:rsidP="00550E59">
      <w:pPr>
        <w:rPr>
          <w:noProof/>
          <w:lang w:val="en-US"/>
        </w:rPr>
      </w:pPr>
      <w:r>
        <w:rPr>
          <w:noProof/>
          <w:lang w:val="en-US"/>
        </w:rPr>
        <w:t xml:space="preserve">In this scenario, a service provider monitors events resulting from energy </w:t>
      </w:r>
      <w:r w:rsidR="00BD2AF0">
        <w:rPr>
          <w:noProof/>
          <w:lang w:val="en-US"/>
        </w:rPr>
        <w:t>consumption</w:t>
      </w:r>
      <w:r>
        <w:rPr>
          <w:noProof/>
          <w:lang w:val="en-US"/>
        </w:rPr>
        <w:t xml:space="preserve"> policy triggers in the 5G system. These triggers correspond to monitoring policy in the 5G system as well as energy enforcement policies.</w:t>
      </w:r>
    </w:p>
    <w:p w14:paraId="039EC685" w14:textId="77777777" w:rsidR="00550E59" w:rsidRPr="00A43120" w:rsidRDefault="00550E59" w:rsidP="00DC7940">
      <w:pPr>
        <w:pStyle w:val="TH"/>
        <w:rPr>
          <w:noProof/>
          <w:lang w:val="en-US"/>
        </w:rPr>
      </w:pPr>
      <w:r>
        <w:rPr>
          <w:noProof/>
          <w:lang w:val="en-US" w:eastAsia="zh-CN"/>
        </w:rPr>
        <w:lastRenderedPageBreak/>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3">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55455175" w:rsidR="00550E59" w:rsidRDefault="00550E59" w:rsidP="00550E59">
      <w:pPr>
        <w:pStyle w:val="TF"/>
        <w:rPr>
          <w:noProof/>
          <w:lang w:val="en-US" w:eastAsia="ko-KR"/>
        </w:rPr>
      </w:pPr>
      <w:r>
        <w:rPr>
          <w:noProof/>
          <w:lang w:val="en-US"/>
        </w:rPr>
        <w:t>Figure 5.5.1</w:t>
      </w:r>
      <w:r>
        <w:rPr>
          <w:noProof/>
          <w:lang w:val="en-US" w:eastAsia="ko-KR"/>
        </w:rPr>
        <w:t>: Monitoring of Energy Events by the 5G network for an AS</w:t>
      </w:r>
    </w:p>
    <w:p w14:paraId="19F69713" w14:textId="5292DC5F" w:rsidR="00550E59" w:rsidRPr="00F54A94" w:rsidRDefault="00550E59" w:rsidP="00550E59">
      <w:pPr>
        <w:rPr>
          <w:noProof/>
          <w:lang w:val="en-US" w:eastAsia="ko-KR"/>
        </w:rPr>
      </w:pPr>
      <w:r>
        <w:rPr>
          <w:noProof/>
          <w:lang w:val="en-US" w:eastAsia="ko-KR"/>
        </w:rPr>
        <w:t xml:space="preserve">In Figure 5.5.1, the </w:t>
      </w:r>
      <w:r w:rsidR="00D579EB">
        <w:rPr>
          <w:noProof/>
          <w:lang w:val="en-US" w:eastAsia="ko-KR"/>
        </w:rPr>
        <w:t xml:space="preserve">application server </w:t>
      </w:r>
      <w:r>
        <w:rPr>
          <w:noProof/>
          <w:lang w:val="en-US" w:eastAsia="ko-KR"/>
        </w:rPr>
        <w:t xml:space="preserve">AS obtains information corresponding to the energy consequences of a UE 'A' served by the 5G network. </w:t>
      </w:r>
    </w:p>
    <w:p w14:paraId="240E64FB" w14:textId="4032D1D3" w:rsidR="00550E59" w:rsidRDefault="00550E59" w:rsidP="00550E59">
      <w:pPr>
        <w:rPr>
          <w:noProof/>
          <w:lang w:val="en-US"/>
        </w:rPr>
      </w:pPr>
      <w:r>
        <w:rPr>
          <w:noProof/>
          <w:lang w:val="en-US"/>
        </w:rPr>
        <w:t xml:space="preserve">This use case will provide a description of a scenario in which the service provider (who operates an application server) cares about energy </w:t>
      </w:r>
      <w:r w:rsidR="00BD2AF0">
        <w:rPr>
          <w:noProof/>
          <w:lang w:val="en-US"/>
        </w:rPr>
        <w:t>consumption</w:t>
      </w:r>
      <w:r>
        <w:rPr>
          <w:noProof/>
          <w:lang w:val="en-US"/>
        </w:rPr>
        <w:t xml:space="preserve"> in the 5G system as a result of the service to UE A. This could be for 3 reasons</w:t>
      </w:r>
      <w:r w:rsidR="00D579EB">
        <w:rPr>
          <w:noProof/>
          <w:lang w:val="en-US"/>
        </w:rPr>
        <w:t>:</w:t>
      </w:r>
    </w:p>
    <w:p w14:paraId="5744CA0C" w14:textId="7197A9EE" w:rsidR="00550E59" w:rsidRDefault="00550E59" w:rsidP="00550E59">
      <w:pPr>
        <w:pStyle w:val="B1"/>
        <w:rPr>
          <w:noProof/>
          <w:lang w:val="en-US"/>
        </w:rPr>
      </w:pPr>
      <w:r>
        <w:rPr>
          <w:noProof/>
          <w:lang w:val="en-US"/>
        </w:rPr>
        <w:t>- the service provider needs to show they are saving energy</w:t>
      </w:r>
      <w:r w:rsidR="00226E03">
        <w:rPr>
          <w:noProof/>
          <w:lang w:val="en-US"/>
        </w:rPr>
        <w:t>;</w:t>
      </w:r>
    </w:p>
    <w:p w14:paraId="05081889" w14:textId="73BAC092" w:rsidR="00550E59" w:rsidRDefault="00550E59" w:rsidP="00550E59">
      <w:pPr>
        <w:pStyle w:val="B1"/>
        <w:rPr>
          <w:noProof/>
          <w:lang w:val="en-US"/>
        </w:rPr>
      </w:pPr>
      <w:r>
        <w:rPr>
          <w:noProof/>
          <w:lang w:val="en-US"/>
        </w:rPr>
        <w:t>- the service has an associated energy cost, and the service provider wants to reduce it. This is analogous to the use of industrial or consumer electronics when energy rates are lower, and also as an incentive to operate more efficiently</w:t>
      </w:r>
      <w:r w:rsidR="00226E03">
        <w:rPr>
          <w:noProof/>
          <w:lang w:val="en-US"/>
        </w:rPr>
        <w:t>;</w:t>
      </w:r>
    </w:p>
    <w:p w14:paraId="22A20202" w14:textId="5E7A9CF8" w:rsidR="00550E59" w:rsidRDefault="00550E59" w:rsidP="00550E59">
      <w:pPr>
        <w:pStyle w:val="B1"/>
        <w:rPr>
          <w:noProof/>
          <w:lang w:val="en-US"/>
        </w:rPr>
      </w:pPr>
      <w:r>
        <w:rPr>
          <w:noProof/>
          <w:lang w:val="en-US"/>
        </w:rPr>
        <w:t>- the service provider recognizes that there are policies that limit energy use (such as aggregate energy use of a slice) and controls the overall use of the service to operate within those constraints.</w:t>
      </w:r>
    </w:p>
    <w:p w14:paraId="3C33D015" w14:textId="53B0BC93" w:rsidR="00550E59" w:rsidRDefault="00550E59" w:rsidP="00550E59">
      <w:pPr>
        <w:rPr>
          <w:noProof/>
          <w:lang w:val="en-US"/>
        </w:rPr>
      </w:pPr>
      <w:r>
        <w:rPr>
          <w:noProof/>
          <w:lang w:val="en-US"/>
        </w:rPr>
        <w:t>The use case introduces five new concepts related to new energy events and energy event monitoring</w:t>
      </w:r>
      <w:r w:rsidR="00D579EB">
        <w:rPr>
          <w:noProof/>
          <w:lang w:val="en-US"/>
        </w:rPr>
        <w:t xml:space="preserve">: </w:t>
      </w:r>
    </w:p>
    <w:p w14:paraId="2AC288CD" w14:textId="02C21888" w:rsidR="00550E59" w:rsidRDefault="00614F93" w:rsidP="00550E59">
      <w:pPr>
        <w:pStyle w:val="B1"/>
        <w:rPr>
          <w:noProof/>
          <w:lang w:val="en-US"/>
        </w:rPr>
      </w:pPr>
      <w:r>
        <w:rPr>
          <w:noProof/>
          <w:lang w:val="en-US"/>
        </w:rPr>
        <w:t>a</w:t>
      </w:r>
      <w:r w:rsidR="00550E59">
        <w:rPr>
          <w:noProof/>
          <w:lang w:val="en-US"/>
        </w:rPr>
        <w:t>)</w:t>
      </w:r>
      <w:r w:rsidR="00550E59">
        <w:rPr>
          <w:noProof/>
          <w:lang w:val="en-US"/>
        </w:rPr>
        <w:tab/>
        <w:t>the ability for the network operator to create a 'maximum energy credit' policy, after which services are gated</w:t>
      </w:r>
      <w:r>
        <w:rPr>
          <w:noProof/>
          <w:lang w:val="en-US"/>
        </w:rPr>
        <w:t>;</w:t>
      </w:r>
    </w:p>
    <w:p w14:paraId="0406EBC8" w14:textId="3CDA90B1" w:rsidR="00550E59" w:rsidRDefault="00614F93" w:rsidP="00550E59">
      <w:pPr>
        <w:pStyle w:val="B1"/>
        <w:rPr>
          <w:noProof/>
          <w:lang w:val="en-US"/>
        </w:rPr>
      </w:pPr>
      <w:r>
        <w:rPr>
          <w:noProof/>
          <w:lang w:val="en-US"/>
        </w:rPr>
        <w:t>b</w:t>
      </w:r>
      <w:r w:rsidR="00550E59">
        <w:rPr>
          <w:noProof/>
          <w:lang w:val="en-US"/>
        </w:rPr>
        <w:t>)</w:t>
      </w:r>
      <w:r w:rsidR="00550E59">
        <w:rPr>
          <w:noProof/>
          <w:lang w:val="en-US"/>
        </w:rPr>
        <w:tab/>
        <w:t>the ability for the network operator to inform an AS of the 'maximum energy credit expired' event</w:t>
      </w:r>
      <w:r>
        <w:rPr>
          <w:noProof/>
          <w:lang w:val="en-US"/>
        </w:rPr>
        <w:t>;</w:t>
      </w:r>
    </w:p>
    <w:p w14:paraId="188FF9D4" w14:textId="27EDA38E" w:rsidR="00550E59" w:rsidRDefault="00614F93" w:rsidP="00550E59">
      <w:pPr>
        <w:pStyle w:val="B1"/>
        <w:rPr>
          <w:noProof/>
          <w:lang w:val="en-US"/>
        </w:rPr>
      </w:pPr>
      <w:r>
        <w:rPr>
          <w:noProof/>
          <w:lang w:val="en-US"/>
        </w:rPr>
        <w:t>c</w:t>
      </w:r>
      <w:r w:rsidR="00550E59">
        <w:rPr>
          <w:noProof/>
          <w:lang w:val="en-US"/>
        </w:rPr>
        <w:t>)</w:t>
      </w:r>
      <w:r w:rsidR="00550E59">
        <w:rPr>
          <w:noProof/>
          <w:lang w:val="en-US"/>
        </w:rPr>
        <w:tab/>
        <w:t>the ability for the 5G system to calculate 'energy credit' use</w:t>
      </w:r>
      <w:r>
        <w:rPr>
          <w:noProof/>
          <w:lang w:val="en-US"/>
        </w:rPr>
        <w:t>;</w:t>
      </w:r>
    </w:p>
    <w:p w14:paraId="666FE6E5" w14:textId="62A83C7A" w:rsidR="00550E59" w:rsidRDefault="00614F93" w:rsidP="00550E59">
      <w:pPr>
        <w:pStyle w:val="B1"/>
        <w:rPr>
          <w:noProof/>
          <w:lang w:val="en-US"/>
        </w:rPr>
      </w:pPr>
      <w:r>
        <w:rPr>
          <w:noProof/>
          <w:lang w:val="en-US"/>
        </w:rPr>
        <w:t>d</w:t>
      </w:r>
      <w:r w:rsidR="00550E59">
        <w:rPr>
          <w:noProof/>
          <w:lang w:val="en-US"/>
        </w:rPr>
        <w:t>)</w:t>
      </w:r>
      <w:r w:rsidR="00550E59">
        <w:rPr>
          <w:noProof/>
          <w:lang w:val="en-US"/>
        </w:rPr>
        <w:tab/>
        <w:t>the ability to monitor and provide to the AS the use of 'energy credits' (or other energy 'quantum');</w:t>
      </w:r>
    </w:p>
    <w:p w14:paraId="6DF9D7D3" w14:textId="6B24EF81" w:rsidR="00550E59" w:rsidRPr="008A5E86" w:rsidRDefault="00614F93" w:rsidP="00550E59">
      <w:pPr>
        <w:pStyle w:val="B1"/>
        <w:rPr>
          <w:noProof/>
          <w:lang w:val="en-US"/>
        </w:rPr>
      </w:pPr>
      <w:r>
        <w:rPr>
          <w:noProof/>
          <w:lang w:val="en-US"/>
        </w:rPr>
        <w:t>e</w:t>
      </w:r>
      <w:r w:rsidR="00550E59">
        <w:rPr>
          <w:noProof/>
          <w:lang w:val="en-US"/>
        </w:rPr>
        <w:t>)</w:t>
      </w:r>
      <w:r w:rsidR="00550E59">
        <w:rPr>
          <w:noProof/>
          <w:lang w:val="en-US"/>
        </w:rPr>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Default="00550E59" w:rsidP="00550E59">
      <w:pPr>
        <w:pStyle w:val="3"/>
      </w:pPr>
      <w:bookmarkStart w:id="164" w:name="_Toc120118739"/>
      <w:bookmarkStart w:id="165" w:name="_Toc129358228"/>
      <w:r>
        <w:t>5.</w:t>
      </w:r>
      <w:r>
        <w:rPr>
          <w:rFonts w:eastAsia="宋体"/>
          <w:lang w:val="en-US" w:eastAsia="zh-CN"/>
        </w:rPr>
        <w:t>5</w:t>
      </w:r>
      <w:r>
        <w:t>.2</w:t>
      </w:r>
      <w:r>
        <w:tab/>
        <w:t>Pre-conditions</w:t>
      </w:r>
      <w:bookmarkEnd w:id="164"/>
      <w:bookmarkEnd w:id="165"/>
    </w:p>
    <w:p w14:paraId="4C85BD4B" w14:textId="3E3F3662" w:rsidR="00550E59" w:rsidRDefault="00550E59" w:rsidP="00550E59">
      <w:r>
        <w:t xml:space="preserve">The UE "A" has a subscription that enables it to make use of 'best effort communication subject to energy constraints' policy for communication. This class of communication was introduced in </w:t>
      </w:r>
      <w:r w:rsidR="00D579EB">
        <w:t>clause</w:t>
      </w:r>
      <w:r>
        <w:t xml:space="preserve"> 5.1.</w:t>
      </w:r>
    </w:p>
    <w:p w14:paraId="41BBBBF7" w14:textId="35280CE5" w:rsidR="00550E59" w:rsidRPr="000F1203" w:rsidRDefault="00550E59" w:rsidP="00550E59">
      <w:r>
        <w:t xml:space="preserve">The application service provider </w:t>
      </w:r>
      <w:r w:rsidR="00D579EB">
        <w:t xml:space="preserve">of </w:t>
      </w:r>
      <w:r>
        <w:t xml:space="preserve">"AS" is capable monitoring service aspects of the 3GPP system, e.g. through network exposure of information as described in </w:t>
      </w:r>
      <w:r w:rsidR="00C674C4">
        <w:t xml:space="preserve">TS </w:t>
      </w:r>
      <w:r>
        <w:t>22.261</w:t>
      </w:r>
      <w:r w:rsidR="00C674C4">
        <w:t xml:space="preserve"> [15]</w:t>
      </w:r>
      <w:r>
        <w:t xml:space="preserve"> for QoS monitoring or </w:t>
      </w:r>
      <w:r w:rsidR="00C674C4">
        <w:t xml:space="preserve">TS </w:t>
      </w:r>
      <w:r>
        <w:t>22.115</w:t>
      </w:r>
      <w:r w:rsidR="00C674C4">
        <w:t xml:space="preserve"> [</w:t>
      </w:r>
      <w:r w:rsidR="00DA0715">
        <w:t>16</w:t>
      </w:r>
      <w:r w:rsidR="00C674C4">
        <w:t>]</w:t>
      </w:r>
      <w:r>
        <w:t xml:space="preserve"> related to credit limit policy and control.</w:t>
      </w:r>
    </w:p>
    <w:p w14:paraId="5A26C4C7" w14:textId="03052A3E" w:rsidR="00550E59" w:rsidRDefault="00550E59" w:rsidP="00550E59">
      <w:pPr>
        <w:pStyle w:val="3"/>
      </w:pPr>
      <w:bookmarkStart w:id="166" w:name="_Toc120118740"/>
      <w:bookmarkStart w:id="167" w:name="_Toc129358229"/>
      <w:r>
        <w:t>5.</w:t>
      </w:r>
      <w:r>
        <w:rPr>
          <w:rFonts w:eastAsia="宋体"/>
          <w:lang w:val="en-US" w:eastAsia="zh-CN"/>
        </w:rPr>
        <w:t>5</w:t>
      </w:r>
      <w:r>
        <w:t>.3</w:t>
      </w:r>
      <w:r>
        <w:tab/>
        <w:t xml:space="preserve">Service </w:t>
      </w:r>
      <w:bookmarkEnd w:id="166"/>
      <w:bookmarkEnd w:id="167"/>
      <w:r w:rsidR="00614F93">
        <w:t>flows</w:t>
      </w:r>
    </w:p>
    <w:p w14:paraId="1C57DC2A" w14:textId="1A16256C" w:rsidR="00550E59" w:rsidRDefault="00550E59" w:rsidP="00550E59">
      <w:pPr>
        <w:pStyle w:val="B1"/>
      </w:pPr>
      <w:r>
        <w:t>1.</w:t>
      </w:r>
      <w:r>
        <w:tab/>
      </w:r>
      <w:r w:rsidR="00C674C4">
        <w:t xml:space="preserve">The application service provider of </w:t>
      </w:r>
      <w:r>
        <w:t xml:space="preserve">AS </w:t>
      </w:r>
      <w:r w:rsidR="00C674C4">
        <w:t>has</w:t>
      </w:r>
      <w:r>
        <w:t xml:space="preserve">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Default="00550E59" w:rsidP="00550E59">
      <w:pPr>
        <w:pStyle w:val="B1"/>
      </w:pPr>
      <w:r>
        <w:tab/>
        <w:t>In addition, the AS requests to monitor 'Out of Energy Credit' events.</w:t>
      </w:r>
    </w:p>
    <w:p w14:paraId="0616B55E" w14:textId="2D39C68D" w:rsidR="00550E59" w:rsidRDefault="00550E59" w:rsidP="00550E59">
      <w:pPr>
        <w:pStyle w:val="B1"/>
      </w:pPr>
      <w:r>
        <w:t>2.</w:t>
      </w:r>
      <w:r>
        <w:tab/>
        <w:t xml:space="preserve">The 5G system provides service to UE A according to a 'best effort communication subject to energy constraints' policy, where the policy charges for energy use and also imposes an 'energy credit' limit, after which the UE A </w:t>
      </w:r>
      <w:r w:rsidR="00C674C4">
        <w:t>subscription</w:t>
      </w:r>
      <w:r>
        <w:t xml:space="preserve"> is 'gated' (receives no further services from the 5G system until more 'energy credit is available</w:t>
      </w:r>
      <w:r w:rsidR="00C674C4">
        <w:t>)</w:t>
      </w:r>
      <w:r>
        <w:t>.</w:t>
      </w:r>
    </w:p>
    <w:p w14:paraId="30389185" w14:textId="78324218" w:rsidR="00550E59" w:rsidRDefault="00550E59" w:rsidP="00550E59">
      <w:pPr>
        <w:pStyle w:val="B1"/>
      </w:pPr>
      <w:r>
        <w:t>3.</w:t>
      </w:r>
      <w:r>
        <w:tab/>
        <w:t>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w:t>
      </w:r>
      <w:r w:rsidRPr="003917C7">
        <w:t xml:space="preserve"> </w:t>
      </w:r>
      <w:r w:rsidRPr="00137145">
        <w:t>in this use case also</w:t>
      </w:r>
      <w:r>
        <w:t xml:space="preserve"> uses a means of calculating energy credits on the basis of charging events. That is, there is a 'rating policy' used to multiply a 'charging event' by an 'energy </w:t>
      </w:r>
      <w:r w:rsidR="00BD2AF0">
        <w:t>consumption</w:t>
      </w:r>
      <w:r>
        <w:t>' unit.</w:t>
      </w:r>
    </w:p>
    <w:p w14:paraId="053361E7" w14:textId="77777777" w:rsidR="00550E59" w:rsidRDefault="00550E59" w:rsidP="00550E59">
      <w:pPr>
        <w:pStyle w:val="NO"/>
      </w:pPr>
      <w:r>
        <w:lastRenderedPageBreak/>
        <w:t>NOTE 1:</w:t>
      </w:r>
      <w:r>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1F3F9271" w14:textId="3B1E8E0E" w:rsidR="00550E59" w:rsidRDefault="00550E59" w:rsidP="00550E59">
      <w:pPr>
        <w:pStyle w:val="B1"/>
      </w:pPr>
      <w:r>
        <w:t>4.</w:t>
      </w:r>
      <w:r>
        <w:tab/>
        <w:t xml:space="preserve">When the total 'energy units' exceed the reporting threshold according to the energy monitoring policy, the 5G system exposes this energy </w:t>
      </w:r>
      <w:r w:rsidR="00BD2AF0">
        <w:t>consumption</w:t>
      </w:r>
      <w:r>
        <w:t xml:space="preserve"> information to AS.</w:t>
      </w:r>
    </w:p>
    <w:p w14:paraId="64E1C361" w14:textId="1E3C78E5" w:rsidR="00550E59" w:rsidRPr="006D7703" w:rsidRDefault="00550E59" w:rsidP="00550E59">
      <w:pPr>
        <w:pStyle w:val="NO"/>
      </w:pPr>
      <w:r>
        <w:t>NOTE 2:</w:t>
      </w:r>
      <w:r>
        <w:tab/>
        <w:t xml:space="preserve">Monitoring of energy </w:t>
      </w:r>
      <w:r w:rsidR="00BD2AF0">
        <w:t>consumption</w:t>
      </w:r>
      <w:r>
        <w:t xml:space="preserve"> could be done by other means than 'energy units' corresponding to the same units as the credit limit. This could be useful for the third party. However, only by exposing units that result in </w:t>
      </w:r>
      <w:r w:rsidRPr="009E2F94">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r w:rsidR="0013163B">
        <w:t xml:space="preserve">and </w:t>
      </w:r>
      <w:r>
        <w:t>the monitoring reports of the 5G system.)</w:t>
      </w:r>
    </w:p>
    <w:p w14:paraId="44114145" w14:textId="77777777" w:rsidR="00550E59" w:rsidRPr="00C14D16" w:rsidRDefault="00550E59" w:rsidP="00550E59">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Default="00550E59" w:rsidP="00550E59">
      <w:pPr>
        <w:pStyle w:val="3"/>
      </w:pPr>
      <w:bookmarkStart w:id="168" w:name="_Toc120118741"/>
      <w:bookmarkStart w:id="169" w:name="_Toc129358230"/>
      <w:r>
        <w:t>5.</w:t>
      </w:r>
      <w:r>
        <w:rPr>
          <w:rFonts w:eastAsia="宋体"/>
          <w:lang w:val="en-US" w:eastAsia="zh-CN"/>
        </w:rPr>
        <w:t>5</w:t>
      </w:r>
      <w:r>
        <w:t>.4</w:t>
      </w:r>
      <w:r>
        <w:tab/>
        <w:t>Post-conditions</w:t>
      </w:r>
      <w:bookmarkEnd w:id="168"/>
      <w:bookmarkEnd w:id="169"/>
    </w:p>
    <w:p w14:paraId="128FA015" w14:textId="5F69835A" w:rsidR="00550E59" w:rsidRDefault="00550E59" w:rsidP="00550E59">
      <w:r>
        <w:t xml:space="preserve">The UE A's energy </w:t>
      </w:r>
      <w:r w:rsidR="00BD2AF0" w:rsidRPr="00BD2AF0">
        <w:t>consumption</w:t>
      </w:r>
      <w:r w:rsidR="00BD2AF0">
        <w:t xml:space="preserve"> </w:t>
      </w:r>
      <w:r>
        <w:t xml:space="preserve">can be monitored by AS. The AS can alter their activity (e.g. communicate less intensely or less frequently) to remain within their expectation - be it to keep the charging per energy </w:t>
      </w:r>
      <w:r w:rsidR="00BD2AF0">
        <w:t>consumption</w:t>
      </w:r>
      <w:r>
        <w:t xml:space="preserve"> to their expectation, or to avoid exhausting A's energy credit limit.</w:t>
      </w:r>
    </w:p>
    <w:p w14:paraId="2AFD1175" w14:textId="6C836A38" w:rsidR="00550E59" w:rsidRPr="0005067D" w:rsidRDefault="00550E59" w:rsidP="00550E59">
      <w:r>
        <w:t>The MNO is able to create and enforce policies that attach consequences to energy</w:t>
      </w:r>
      <w:r w:rsidR="00BD2AF0" w:rsidRPr="00BD2AF0">
        <w:t xml:space="preserve"> consumption</w:t>
      </w:r>
      <w:r>
        <w:t xml:space="preserve">. This can lead to energy efficient </w:t>
      </w:r>
      <w:r w:rsidR="00614F93">
        <w:t>behaviour</w:t>
      </w:r>
      <w:r>
        <w:t xml:space="preserve"> on the part of service providers which is both in their interest and the interest of the MNO.</w:t>
      </w:r>
    </w:p>
    <w:p w14:paraId="49938873" w14:textId="4618C08D" w:rsidR="00550E59" w:rsidRDefault="00550E59" w:rsidP="00550E59">
      <w:pPr>
        <w:pStyle w:val="3"/>
      </w:pPr>
      <w:bookmarkStart w:id="170" w:name="_Toc120118742"/>
      <w:bookmarkStart w:id="171" w:name="_Toc129358231"/>
      <w:r>
        <w:t>5.</w:t>
      </w:r>
      <w:r>
        <w:rPr>
          <w:rFonts w:eastAsia="宋体"/>
          <w:lang w:val="en-US" w:eastAsia="zh-CN"/>
        </w:rPr>
        <w:t>5</w:t>
      </w:r>
      <w:r>
        <w:t>.5</w:t>
      </w:r>
      <w:r>
        <w:tab/>
        <w:t>Existing feature partly or fully covering use case functionality</w:t>
      </w:r>
      <w:bookmarkEnd w:id="170"/>
      <w:bookmarkEnd w:id="171"/>
    </w:p>
    <w:p w14:paraId="3BE6808A" w14:textId="3AC60BC1" w:rsidR="00550E59" w:rsidRDefault="00550E59" w:rsidP="00550E59">
      <w:r>
        <w:t>The 5G system provides support for credit limits [</w:t>
      </w:r>
      <w:r w:rsidR="00DA0715">
        <w:t>16</w:t>
      </w:r>
      <w:r>
        <w:t xml:space="preserve">, </w:t>
      </w:r>
      <w:r w:rsidR="0013163B">
        <w:t xml:space="preserve">clause </w:t>
      </w:r>
      <w:r>
        <w:t>8.2] and for performance monitoring [</w:t>
      </w:r>
      <w:r w:rsidR="0013163B">
        <w:t>15</w:t>
      </w:r>
      <w:r>
        <w:t>]. There are a number of other events that are exposed by the 5G system to third parties by the Policy and charging control framework by the 5G System [</w:t>
      </w:r>
      <w:r w:rsidR="00DA0715">
        <w:t>17</w:t>
      </w:r>
      <w:r>
        <w:t xml:space="preserve">]. These events and their triggers, which are not detailed in stage 1, allow for usage monitoring to be exposed to a third party in specific circumstances, e.g. sponsored connectivity. The scenario in this use case is similar to sponsored connectivity, as the </w:t>
      </w:r>
      <w:r w:rsidR="0013163B">
        <w:t>application service provider</w:t>
      </w:r>
      <w:r w:rsidR="0013163B" w:rsidDel="0013163B">
        <w:t xml:space="preserve"> </w:t>
      </w:r>
      <w:r>
        <w:t>is a directly concerned party that seeks to operate successfully in an efficient manner, as there are charging and even gating consequences as the UE communicates with AS.</w:t>
      </w:r>
    </w:p>
    <w:p w14:paraId="14DE0308" w14:textId="088ED684" w:rsidR="00550E59" w:rsidRPr="002D575B" w:rsidRDefault="00550E59" w:rsidP="00550E59">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w:t>
      </w:r>
      <w:r w:rsidR="0013163B">
        <w:t xml:space="preserve">the </w:t>
      </w:r>
      <w:r>
        <w:t xml:space="preserve">service. Only traffic volume and </w:t>
      </w:r>
      <w:r w:rsidR="00614F93">
        <w:t>time-</w:t>
      </w:r>
      <w:r>
        <w:t>based monitoring are supported today. Other chargeable</w:t>
      </w:r>
      <w:r w:rsidR="0013163B" w:rsidRPr="0013163B">
        <w:t xml:space="preserve"> </w:t>
      </w:r>
      <w:r w:rsidR="0013163B">
        <w:t>events</w:t>
      </w:r>
      <w:r>
        <w:t xml:space="preserve"> (and therefore significant from an </w:t>
      </w:r>
      <w:r w:rsidRPr="009E2F94">
        <w:t>energy perspective</w:t>
      </w:r>
      <w:r>
        <w:t>) are not captured by usage monitoring as supported in the 5G system.</w:t>
      </w:r>
    </w:p>
    <w:p w14:paraId="2426F5AB" w14:textId="1DD74811" w:rsidR="00550E59" w:rsidRDefault="00550E59" w:rsidP="00550E59">
      <w:pPr>
        <w:pStyle w:val="3"/>
      </w:pPr>
      <w:bookmarkStart w:id="172" w:name="_Toc120118743"/>
      <w:bookmarkStart w:id="173" w:name="_Toc129358232"/>
      <w:r>
        <w:t>5.</w:t>
      </w:r>
      <w:r>
        <w:rPr>
          <w:rFonts w:eastAsia="宋体"/>
          <w:lang w:val="en-US" w:eastAsia="zh-CN"/>
        </w:rPr>
        <w:t>5</w:t>
      </w:r>
      <w:r>
        <w:t>.6</w:t>
      </w:r>
      <w:r>
        <w:tab/>
        <w:t xml:space="preserve">Potential </w:t>
      </w:r>
      <w:r w:rsidR="00614F93">
        <w:t xml:space="preserve">new requirements </w:t>
      </w:r>
      <w:r>
        <w:t>needed to support the use case</w:t>
      </w:r>
      <w:bookmarkEnd w:id="172"/>
      <w:bookmarkEnd w:id="173"/>
    </w:p>
    <w:p w14:paraId="05AB5799" w14:textId="4C19223B" w:rsidR="00550E59" w:rsidRDefault="00550E59" w:rsidP="00550E59">
      <w:pPr>
        <w:rPr>
          <w:noProof/>
        </w:rPr>
      </w:pPr>
      <w:r>
        <w:rPr>
          <w:noProof/>
        </w:rPr>
        <w:t>[PR</w:t>
      </w:r>
      <w:r w:rsidR="00FD24C6">
        <w:rPr>
          <w:noProof/>
        </w:rPr>
        <w:t>.</w:t>
      </w:r>
      <w:r>
        <w:rPr>
          <w:noProof/>
        </w:rPr>
        <w:t>5.5.6-1]</w:t>
      </w:r>
      <w:r>
        <w:rPr>
          <w:noProof/>
        </w:rPr>
        <w:tab/>
      </w:r>
      <w:r>
        <w:t>Subject to operator</w:t>
      </w:r>
      <w:r w:rsidR="00E3282D">
        <w:t>’s</w:t>
      </w:r>
      <w:r>
        <w:t xml:space="preserve"> policy, the 5G system shall support subscription policies that define a maximum energy credit limit for services.</w:t>
      </w:r>
    </w:p>
    <w:p w14:paraId="194C3E15" w14:textId="14C87D81" w:rsidR="00550E59" w:rsidRPr="007E6495" w:rsidRDefault="00550E59" w:rsidP="00550E59">
      <w:pPr>
        <w:rPr>
          <w:noProof/>
        </w:rPr>
      </w:pPr>
      <w:r>
        <w:rPr>
          <w:noProof/>
        </w:rPr>
        <w:t>[PR</w:t>
      </w:r>
      <w:r w:rsidR="00FD24C6">
        <w:rPr>
          <w:noProof/>
        </w:rPr>
        <w:t>.</w:t>
      </w:r>
      <w:r>
        <w:rPr>
          <w:noProof/>
        </w:rPr>
        <w:t>5.5.6-2]</w:t>
      </w:r>
      <w:r>
        <w:rPr>
          <w:noProof/>
        </w:rPr>
        <w:tab/>
      </w:r>
      <w:r>
        <w:t>Subject to operator</w:t>
      </w:r>
      <w:r w:rsidR="00E3282D">
        <w:t>’s</w:t>
      </w:r>
      <w:r>
        <w:t xml:space="preserve"> policy, the 5G system shall support subscription policies that </w:t>
      </w:r>
      <w:r w:rsidR="00880E28">
        <w:t>support a</w:t>
      </w:r>
      <w:r w:rsidR="00880E28" w:rsidRPr="00880E28">
        <w:t xml:space="preserve"> </w:t>
      </w:r>
      <w:r w:rsidR="00880E28">
        <w:t xml:space="preserve">means to associate </w:t>
      </w:r>
      <w:r>
        <w:t xml:space="preserve">energy </w:t>
      </w:r>
      <w:r w:rsidR="00BD2AF0">
        <w:t>consumption</w:t>
      </w:r>
      <w:r>
        <w:t xml:space="preserve"> </w:t>
      </w:r>
      <w:r w:rsidR="00880E28">
        <w:t>units with charging records</w:t>
      </w:r>
      <w:r>
        <w:t>.</w:t>
      </w:r>
    </w:p>
    <w:p w14:paraId="1CF679A2" w14:textId="0429A8B3" w:rsidR="00550E59" w:rsidRPr="007E6495" w:rsidRDefault="00550E59" w:rsidP="00550E59">
      <w:pPr>
        <w:rPr>
          <w:noProof/>
        </w:rPr>
      </w:pPr>
      <w:r>
        <w:rPr>
          <w:noProof/>
        </w:rPr>
        <w:t xml:space="preserve"> [PR</w:t>
      </w:r>
      <w:r w:rsidR="00FD24C6">
        <w:rPr>
          <w:noProof/>
        </w:rPr>
        <w:t>.</w:t>
      </w:r>
      <w:r>
        <w:rPr>
          <w:noProof/>
        </w:rPr>
        <w:t>5.5.6-3]</w:t>
      </w:r>
      <w:r>
        <w:rPr>
          <w:noProof/>
        </w:rPr>
        <w:tab/>
      </w:r>
      <w:r>
        <w:t>Subject to operator</w:t>
      </w:r>
      <w:r w:rsidR="00E3282D">
        <w:t>’s</w:t>
      </w:r>
      <w:r>
        <w:t xml:space="preserve"> policy, the 5G system shall support a means to expose energy </w:t>
      </w:r>
      <w:r w:rsidR="00BD2AF0">
        <w:t>consumption</w:t>
      </w:r>
      <w:r>
        <w:t xml:space="preserve"> to authorized third parties for services, such that the energy </w:t>
      </w:r>
      <w:r w:rsidR="00BD2AF0">
        <w:t>consumption</w:t>
      </w:r>
      <w:r>
        <w:t xml:space="preserve"> information clearly identifies the 'approaching' enforcement of an energy credit limit.</w:t>
      </w:r>
    </w:p>
    <w:p w14:paraId="59978212" w14:textId="37B414B5" w:rsidR="003917C7" w:rsidRDefault="00550E59" w:rsidP="00550E59">
      <w:r>
        <w:rPr>
          <w:noProof/>
        </w:rPr>
        <w:t xml:space="preserve"> [PR</w:t>
      </w:r>
      <w:r w:rsidR="00FD24C6">
        <w:rPr>
          <w:noProof/>
        </w:rPr>
        <w:t>.</w:t>
      </w:r>
      <w:r>
        <w:rPr>
          <w:noProof/>
        </w:rPr>
        <w:t>5.5.6-4]</w:t>
      </w:r>
      <w:r>
        <w:rPr>
          <w:noProof/>
        </w:rPr>
        <w:tab/>
      </w:r>
      <w:r>
        <w:t>Subject to operator</w:t>
      </w:r>
      <w:r w:rsidR="00E3282D">
        <w:t>’s</w:t>
      </w:r>
      <w:r>
        <w:t xml:space="preserve"> policy, the 5G system shall support a mechanism to perform energy </w:t>
      </w:r>
      <w:r w:rsidR="00BD2AF0">
        <w:t>consumption</w:t>
      </w:r>
      <w:r>
        <w:t xml:space="preserve"> credit limit control for services. </w:t>
      </w:r>
    </w:p>
    <w:p w14:paraId="36A4F2B3" w14:textId="15CE0690" w:rsidR="00550E59" w:rsidRPr="00137145" w:rsidRDefault="003917C7" w:rsidP="00137145">
      <w:pPr>
        <w:pStyle w:val="NO"/>
        <w:rPr>
          <w:rFonts w:eastAsia="宋体"/>
        </w:rPr>
      </w:pPr>
      <w:r w:rsidRPr="00137145">
        <w:rPr>
          <w:rFonts w:eastAsia="宋体"/>
        </w:rPr>
        <w:t>NOTE</w:t>
      </w:r>
      <w:r>
        <w:rPr>
          <w:rFonts w:eastAsia="宋体"/>
        </w:rPr>
        <w:t xml:space="preserve"> 1</w:t>
      </w:r>
      <w:r w:rsidRPr="00137145">
        <w:rPr>
          <w:rFonts w:eastAsia="宋体"/>
        </w:rPr>
        <w:t xml:space="preserve">:  </w:t>
      </w:r>
      <w:r w:rsidR="00550E59" w:rsidRPr="00137145">
        <w:rPr>
          <w:rFonts w:eastAsia="宋体"/>
        </w:rPr>
        <w:t>The result of the credit control is not specified by this requirement. Examples include gating, increased charging rates, etc.</w:t>
      </w:r>
    </w:p>
    <w:p w14:paraId="0905A185" w14:textId="04592FCA" w:rsidR="00550E59" w:rsidRPr="00DC7940" w:rsidRDefault="00880E28" w:rsidP="00DC7940">
      <w:pPr>
        <w:pStyle w:val="NO"/>
        <w:rPr>
          <w:rFonts w:eastAsia="宋体"/>
        </w:rPr>
      </w:pPr>
      <w:r w:rsidRPr="00880E28">
        <w:rPr>
          <w:rFonts w:eastAsia="宋体"/>
        </w:rPr>
        <w:t>NOTE</w:t>
      </w:r>
      <w:r w:rsidR="003917C7">
        <w:rPr>
          <w:rFonts w:eastAsia="宋体"/>
        </w:rPr>
        <w:t xml:space="preserve"> 2</w:t>
      </w:r>
      <w:r w:rsidRPr="00880E28">
        <w:rPr>
          <w:rFonts w:eastAsia="宋体"/>
        </w:rPr>
        <w:t>:</w:t>
      </w:r>
      <w:r w:rsidRPr="00880E28">
        <w:rPr>
          <w:rFonts w:eastAsia="宋体"/>
        </w:rPr>
        <w:tab/>
        <w:t>Credit control [</w:t>
      </w:r>
      <w:r w:rsidR="00DA0715">
        <w:rPr>
          <w:rFonts w:eastAsia="宋体"/>
        </w:rPr>
        <w:t>18</w:t>
      </w:r>
      <w:r w:rsidRPr="00880E28">
        <w:rPr>
          <w:rFonts w:eastAsia="宋体"/>
        </w:rPr>
        <w:t xml:space="preserve">] compares against a credit control limit. In this use case, charging events are assigned a corresponding energy </w:t>
      </w:r>
      <w:r w:rsidR="00BD2AF0">
        <w:rPr>
          <w:rFonts w:eastAsia="宋体"/>
        </w:rPr>
        <w:t>consumption</w:t>
      </w:r>
      <w:r w:rsidRPr="00880E28">
        <w:rPr>
          <w:rFonts w:eastAsia="宋体"/>
        </w:rPr>
        <w:t xml:space="preserve"> and this is compared against a policy of energy credit limit. The use case assumes it is possible that there is a new policy to limit energy </w:t>
      </w:r>
      <w:r w:rsidR="00BD2AF0">
        <w:rPr>
          <w:rFonts w:eastAsia="宋体"/>
        </w:rPr>
        <w:t>consumption</w:t>
      </w:r>
      <w:r w:rsidRPr="00880E28">
        <w:rPr>
          <w:rFonts w:eastAsia="宋体"/>
        </w:rPr>
        <w:t xml:space="preserve"> allowed.</w:t>
      </w:r>
    </w:p>
    <w:p w14:paraId="730A8C9A" w14:textId="1BDAA9E4" w:rsidR="002B0920" w:rsidRDefault="002B0920" w:rsidP="002B0920">
      <w:pPr>
        <w:pStyle w:val="2"/>
      </w:pPr>
      <w:bookmarkStart w:id="174" w:name="_Toc129358233"/>
      <w:r>
        <w:lastRenderedPageBreak/>
        <w:t>5.6</w:t>
      </w:r>
      <w:r>
        <w:tab/>
        <w:t xml:space="preserve">Use case on </w:t>
      </w:r>
      <w:r w:rsidRPr="000A0485">
        <w:t>supporting service-level energy efficiency analysis for verticals</w:t>
      </w:r>
      <w:bookmarkEnd w:id="174"/>
    </w:p>
    <w:p w14:paraId="76C0F3AB" w14:textId="4AC4CF5D" w:rsidR="002B0920" w:rsidRDefault="002B0920" w:rsidP="002B0920">
      <w:pPr>
        <w:pStyle w:val="3"/>
      </w:pPr>
      <w:bookmarkStart w:id="175" w:name="_Toc103966501"/>
      <w:bookmarkStart w:id="176" w:name="_Toc129358234"/>
      <w:r>
        <w:t>5.</w:t>
      </w:r>
      <w:r>
        <w:rPr>
          <w:lang w:eastAsia="zh-CN"/>
        </w:rPr>
        <w:t>6</w:t>
      </w:r>
      <w:r>
        <w:t>.1</w:t>
      </w:r>
      <w:r>
        <w:tab/>
        <w:t>Description</w:t>
      </w:r>
      <w:bookmarkEnd w:id="175"/>
      <w:bookmarkEnd w:id="176"/>
    </w:p>
    <w:p w14:paraId="6350CD8C" w14:textId="77777777" w:rsidR="002B0920" w:rsidRPr="00DE3DEC" w:rsidRDefault="002B0920" w:rsidP="002B0920">
      <w:pPr>
        <w:rPr>
          <w:rFonts w:eastAsia="等线"/>
          <w:lang w:eastAsia="zh-CN"/>
        </w:rPr>
      </w:pPr>
      <w:r w:rsidRPr="00DE3DEC">
        <w:rPr>
          <w:rFonts w:eastAsia="等线" w:hint="eastAsia"/>
          <w:lang w:eastAsia="zh-CN"/>
        </w:rPr>
        <w:t>Com</w:t>
      </w:r>
      <w:r w:rsidRPr="00DE3DEC">
        <w:rPr>
          <w:rFonts w:eastAsia="等线"/>
          <w:lang w:eastAsia="zh-CN"/>
        </w:rPr>
        <w:t xml:space="preserve">pany A is located in </w:t>
      </w:r>
      <w:r>
        <w:rPr>
          <w:rFonts w:eastAsia="等线"/>
          <w:lang w:eastAsia="zh-CN"/>
        </w:rPr>
        <w:t>an industrial</w:t>
      </w:r>
      <w:r w:rsidRPr="00DE3DEC">
        <w:rPr>
          <w:rFonts w:eastAsia="等线"/>
          <w:lang w:eastAsia="zh-CN"/>
        </w:rPr>
        <w:t xml:space="preserve"> campus. There are th</w:t>
      </w:r>
      <w:r>
        <w:rPr>
          <w:rFonts w:eastAsia="等线"/>
          <w:lang w:eastAsia="zh-CN"/>
        </w:rPr>
        <w:t>ree</w:t>
      </w:r>
      <w:r w:rsidRPr="00DE3DEC">
        <w:rPr>
          <w:rFonts w:eastAsia="等线"/>
          <w:lang w:eastAsia="zh-CN"/>
        </w:rPr>
        <w:t xml:space="preserve"> </w:t>
      </w:r>
      <w:r>
        <w:rPr>
          <w:rFonts w:eastAsia="等线"/>
          <w:lang w:eastAsia="zh-CN"/>
        </w:rPr>
        <w:t>internal applications</w:t>
      </w:r>
      <w:r w:rsidRPr="00DE3DEC">
        <w:rPr>
          <w:rFonts w:eastAsia="等线"/>
          <w:lang w:eastAsia="zh-CN"/>
        </w:rPr>
        <w:t xml:space="preserve"> </w:t>
      </w:r>
      <w:r>
        <w:rPr>
          <w:rFonts w:eastAsia="等线"/>
          <w:lang w:eastAsia="zh-CN"/>
        </w:rPr>
        <w:t xml:space="preserve">used by employees for daily work which are based on two network slices. </w:t>
      </w:r>
      <w:r w:rsidRPr="00DE3DEC">
        <w:rPr>
          <w:rFonts w:eastAsia="等线"/>
          <w:lang w:eastAsia="zh-CN"/>
        </w:rPr>
        <w:t xml:space="preserve">App A is for internal communication. App B is for production control. App C is for </w:t>
      </w:r>
      <w:r>
        <w:rPr>
          <w:rFonts w:eastAsia="等线"/>
          <w:lang w:eastAsia="zh-CN"/>
        </w:rPr>
        <w:t>o</w:t>
      </w:r>
      <w:r w:rsidRPr="008A3967">
        <w:rPr>
          <w:rFonts w:eastAsia="等线"/>
          <w:lang w:eastAsia="zh-CN"/>
        </w:rPr>
        <w:t xml:space="preserve">ffice </w:t>
      </w:r>
      <w:r>
        <w:rPr>
          <w:rFonts w:eastAsia="等线"/>
          <w:lang w:eastAsia="zh-CN"/>
        </w:rPr>
        <w:t>a</w:t>
      </w:r>
      <w:r w:rsidRPr="008A3967">
        <w:rPr>
          <w:rFonts w:eastAsia="等线"/>
          <w:lang w:eastAsia="zh-CN"/>
        </w:rPr>
        <w:t>utomation</w:t>
      </w:r>
      <w:r w:rsidRPr="00DE3DEC">
        <w:rPr>
          <w:rFonts w:eastAsia="等线"/>
          <w:lang w:eastAsia="zh-CN"/>
        </w:rPr>
        <w:t xml:space="preserve">. </w:t>
      </w:r>
      <w:r>
        <w:rPr>
          <w:rFonts w:eastAsia="等线"/>
          <w:lang w:eastAsia="zh-CN"/>
        </w:rPr>
        <w:t xml:space="preserve">A and C are running on one slice, while B running on a separate slice. The data of these three applications are all dealt with a locally </w:t>
      </w:r>
      <w:r w:rsidRPr="00DE3DEC">
        <w:rPr>
          <w:rFonts w:eastAsia="等线"/>
          <w:lang w:eastAsia="zh-CN"/>
        </w:rPr>
        <w:t xml:space="preserve">deployed UPF in this campus. </w:t>
      </w:r>
      <w:r>
        <w:rPr>
          <w:rFonts w:eastAsia="等线"/>
          <w:lang w:eastAsia="zh-CN"/>
        </w:rPr>
        <w:t xml:space="preserve">The operator provides the additional service of exposing energy consumption of locally deployed UPF. </w:t>
      </w:r>
      <w:r w:rsidRPr="00DE3DEC">
        <w:rPr>
          <w:rFonts w:eastAsia="等线"/>
          <w:lang w:eastAsia="zh-CN"/>
        </w:rPr>
        <w:t xml:space="preserve">Company A find that energy consumption </w:t>
      </w:r>
      <w:r>
        <w:rPr>
          <w:rFonts w:eastAsia="等线"/>
          <w:lang w:eastAsia="zh-CN"/>
        </w:rPr>
        <w:t xml:space="preserve">of the UPF </w:t>
      </w:r>
      <w:r w:rsidRPr="00DE3DEC">
        <w:rPr>
          <w:rFonts w:eastAsia="等线"/>
          <w:lang w:eastAsia="zh-CN"/>
        </w:rPr>
        <w:t>become higher recently</w:t>
      </w:r>
      <w:r>
        <w:rPr>
          <w:rFonts w:eastAsia="等线"/>
          <w:lang w:eastAsia="zh-CN"/>
        </w:rPr>
        <w:t>, but cannot find out the cause,</w:t>
      </w:r>
      <w:r w:rsidRPr="00DE3DEC">
        <w:rPr>
          <w:rFonts w:eastAsia="等线"/>
          <w:lang w:eastAsia="zh-CN"/>
        </w:rPr>
        <w:t xml:space="preserve"> hope that 5G</w:t>
      </w:r>
      <w:r>
        <w:rPr>
          <w:rFonts w:eastAsia="等线"/>
          <w:lang w:eastAsia="zh-CN"/>
        </w:rPr>
        <w:t xml:space="preserve"> system</w:t>
      </w:r>
      <w:r w:rsidRPr="00DE3DEC">
        <w:rPr>
          <w:rFonts w:eastAsia="等线"/>
          <w:lang w:eastAsia="zh-CN"/>
        </w:rPr>
        <w:t xml:space="preserve"> can help to analysis which users </w:t>
      </w:r>
      <w:r>
        <w:rPr>
          <w:rFonts w:eastAsia="等线"/>
          <w:lang w:eastAsia="zh-CN"/>
        </w:rPr>
        <w:t xml:space="preserve">or application </w:t>
      </w:r>
      <w:r w:rsidRPr="00DE3DEC">
        <w:rPr>
          <w:rFonts w:eastAsia="等线"/>
          <w:lang w:eastAsia="zh-CN"/>
        </w:rPr>
        <w:t>are abnormal.</w:t>
      </w:r>
    </w:p>
    <w:p w14:paraId="2DEA5963" w14:textId="77777777" w:rsidR="002B0920" w:rsidRPr="00DE3DEC" w:rsidRDefault="002B0920" w:rsidP="002B0920">
      <w:pPr>
        <w:rPr>
          <w:rFonts w:eastAsia="等线"/>
          <w:lang w:eastAsia="zh-CN"/>
        </w:rPr>
      </w:pPr>
      <w:r w:rsidRPr="00DE3DEC">
        <w:rPr>
          <w:rFonts w:eastAsia="等线"/>
          <w:lang w:eastAsia="zh-CN"/>
        </w:rPr>
        <w:t xml:space="preserve">5G system analysis </w:t>
      </w:r>
      <w:r>
        <w:rPr>
          <w:rFonts w:eastAsia="等线"/>
          <w:lang w:eastAsia="zh-CN"/>
        </w:rPr>
        <w:t xml:space="preserve">the data volume on this </w:t>
      </w:r>
      <w:r w:rsidRPr="00DE3DEC">
        <w:rPr>
          <w:rFonts w:eastAsia="等线"/>
          <w:lang w:eastAsia="zh-CN"/>
        </w:rPr>
        <w:t xml:space="preserve">UPF </w:t>
      </w:r>
      <w:r>
        <w:rPr>
          <w:rFonts w:eastAsia="等线"/>
          <w:lang w:eastAsia="zh-CN"/>
        </w:rPr>
        <w:t>and</w:t>
      </w:r>
      <w:r w:rsidRPr="00DE3DEC">
        <w:rPr>
          <w:rFonts w:eastAsia="等线"/>
          <w:lang w:eastAsia="zh-CN"/>
        </w:rPr>
        <w:t xml:space="preserve"> energy consumption of each app </w:t>
      </w:r>
      <w:r>
        <w:rPr>
          <w:rFonts w:eastAsia="等线"/>
          <w:lang w:eastAsia="zh-CN"/>
        </w:rPr>
        <w:t>periodically</w:t>
      </w:r>
      <w:r w:rsidRPr="00DE3DEC">
        <w:rPr>
          <w:rFonts w:eastAsia="等线"/>
          <w:lang w:eastAsia="zh-CN"/>
        </w:rPr>
        <w:t>.</w:t>
      </w:r>
    </w:p>
    <w:p w14:paraId="12740987" w14:textId="7AA4CFF0" w:rsidR="002B0920" w:rsidRDefault="002B0920" w:rsidP="002B0920">
      <w:pPr>
        <w:jc w:val="center"/>
        <w:rPr>
          <w:lang w:eastAsia="zh-CN"/>
        </w:rPr>
      </w:pPr>
      <w:r>
        <w:rPr>
          <w:noProof/>
          <w:lang w:val="en-US" w:eastAsia="zh-CN"/>
        </w:rPr>
        <w:drawing>
          <wp:inline distT="0" distB="0" distL="0" distR="0" wp14:anchorId="19B34029" wp14:editId="0CB1251D">
            <wp:extent cx="4971415" cy="22574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1415" cy="2257425"/>
                    </a:xfrm>
                    <a:prstGeom prst="rect">
                      <a:avLst/>
                    </a:prstGeom>
                    <a:noFill/>
                  </pic:spPr>
                </pic:pic>
              </a:graphicData>
            </a:graphic>
          </wp:inline>
        </w:drawing>
      </w:r>
    </w:p>
    <w:p w14:paraId="1E6FE1B2" w14:textId="77777777" w:rsidR="005B183C" w:rsidRPr="007949C4" w:rsidRDefault="005B183C" w:rsidP="005B183C">
      <w:pPr>
        <w:pStyle w:val="TF"/>
      </w:pPr>
      <w:r w:rsidRPr="007949C4">
        <w:t>Figure 5.6.1: Supporting service-level energy efficiency analysis for verticals</w:t>
      </w:r>
    </w:p>
    <w:p w14:paraId="1FCA18DC" w14:textId="77777777" w:rsidR="005B183C" w:rsidRPr="005B183C" w:rsidRDefault="005B183C" w:rsidP="002B0920">
      <w:pPr>
        <w:jc w:val="center"/>
        <w:rPr>
          <w:lang w:eastAsia="zh-CN"/>
        </w:rPr>
      </w:pPr>
    </w:p>
    <w:p w14:paraId="089E3C5D" w14:textId="35BF1875" w:rsidR="002B0920" w:rsidRDefault="002B0920" w:rsidP="002B0920">
      <w:pPr>
        <w:pStyle w:val="3"/>
      </w:pPr>
      <w:bookmarkStart w:id="177" w:name="_Toc103966502"/>
      <w:bookmarkStart w:id="178" w:name="_Toc129358235"/>
      <w:r>
        <w:t>5.</w:t>
      </w:r>
      <w:r>
        <w:rPr>
          <w:lang w:val="en-US" w:eastAsia="zh-CN"/>
        </w:rPr>
        <w:t>6</w:t>
      </w:r>
      <w:r>
        <w:t>.2</w:t>
      </w:r>
      <w:r>
        <w:tab/>
        <w:t>Pre-conditions</w:t>
      </w:r>
      <w:bookmarkEnd w:id="177"/>
      <w:bookmarkEnd w:id="178"/>
    </w:p>
    <w:p w14:paraId="397E77BB" w14:textId="77777777" w:rsidR="002B0920" w:rsidRDefault="002B0920" w:rsidP="002B0920">
      <w:r>
        <w:t xml:space="preserve">5G system support energy consumption analysis based on </w:t>
      </w:r>
      <w:r w:rsidRPr="00902E4E">
        <w:t>data volume</w:t>
      </w:r>
      <w:r>
        <w:t xml:space="preserve"> and</w:t>
      </w:r>
      <w:r w:rsidRPr="00902E4E">
        <w:t xml:space="preserve"> energy consumption </w:t>
      </w:r>
      <w:r>
        <w:t>of network functions, which can be done by UPF.</w:t>
      </w:r>
    </w:p>
    <w:p w14:paraId="43C40066" w14:textId="6C8B09E8" w:rsidR="002B0920" w:rsidRDefault="002B0920" w:rsidP="002B0920">
      <w:pPr>
        <w:pStyle w:val="3"/>
      </w:pPr>
      <w:bookmarkStart w:id="179" w:name="_Toc103966503"/>
      <w:bookmarkStart w:id="180" w:name="_Toc129358236"/>
      <w:r>
        <w:t>5.</w:t>
      </w:r>
      <w:r>
        <w:rPr>
          <w:lang w:val="en-US" w:eastAsia="zh-CN"/>
        </w:rPr>
        <w:t>6</w:t>
      </w:r>
      <w:r>
        <w:t>.3</w:t>
      </w:r>
      <w:r>
        <w:tab/>
        <w:t xml:space="preserve">Service </w:t>
      </w:r>
      <w:bookmarkEnd w:id="179"/>
      <w:bookmarkEnd w:id="180"/>
      <w:r w:rsidR="005B183C">
        <w:t>flows</w:t>
      </w:r>
    </w:p>
    <w:p w14:paraId="51501D20" w14:textId="77777777" w:rsidR="002B0920" w:rsidRDefault="002B0920" w:rsidP="002B0920">
      <w:r>
        <w:rPr>
          <w:rFonts w:hint="eastAsia"/>
        </w:rPr>
        <w:t>1</w:t>
      </w:r>
      <w:r>
        <w:t>.Company A finds abnormal energy consumption on the local network entity and request 5G system to report data usage of app A, B and C in past 3 days.</w:t>
      </w:r>
    </w:p>
    <w:p w14:paraId="097A26D3" w14:textId="77777777" w:rsidR="002B0920" w:rsidRDefault="002B0920" w:rsidP="002B0920">
      <w:r>
        <w:t xml:space="preserve">2.5G system analyses </w:t>
      </w:r>
      <w:r w:rsidRPr="00902E4E">
        <w:t>data volume</w:t>
      </w:r>
      <w:r>
        <w:t xml:space="preserve"> and</w:t>
      </w:r>
      <w:r w:rsidRPr="00902E4E">
        <w:t xml:space="preserve"> energy consumption </w:t>
      </w:r>
      <w:r>
        <w:t xml:space="preserve">of each app in every 2 hours. </w:t>
      </w:r>
    </w:p>
    <w:p w14:paraId="2E302A18" w14:textId="77777777" w:rsidR="002B0920" w:rsidRDefault="002B0920" w:rsidP="002B0920">
      <w:r>
        <w:t>3.5G system report shows that app B has a large data usage during 3am-5am every day.</w:t>
      </w:r>
    </w:p>
    <w:p w14:paraId="08CBB277" w14:textId="77777777" w:rsidR="002B0920" w:rsidRDefault="002B0920" w:rsidP="002B0920">
      <w:r>
        <w:t>4.Company A finds that app B has an abnormal setting which lead to system update repeatedly and large energy consumption.</w:t>
      </w:r>
    </w:p>
    <w:p w14:paraId="098A273F" w14:textId="5F675A38" w:rsidR="002B0920" w:rsidRDefault="002B0920" w:rsidP="002B0920">
      <w:pPr>
        <w:pStyle w:val="3"/>
      </w:pPr>
      <w:bookmarkStart w:id="181" w:name="_Toc103966504"/>
      <w:bookmarkStart w:id="182" w:name="_Toc129358237"/>
      <w:r>
        <w:t>5.</w:t>
      </w:r>
      <w:r>
        <w:rPr>
          <w:lang w:val="en-US" w:eastAsia="zh-CN"/>
        </w:rPr>
        <w:t>6</w:t>
      </w:r>
      <w:r>
        <w:t>.4</w:t>
      </w:r>
      <w:r>
        <w:tab/>
        <w:t>Post-conditions</w:t>
      </w:r>
      <w:bookmarkEnd w:id="181"/>
      <w:bookmarkEnd w:id="182"/>
    </w:p>
    <w:p w14:paraId="14104F37" w14:textId="77777777" w:rsidR="002B0920" w:rsidRDefault="002B0920" w:rsidP="002B0920">
      <w:r>
        <w:t>Company A located the abnormal app and machine. They reset the setting and fix the problem.</w:t>
      </w:r>
    </w:p>
    <w:p w14:paraId="50BBB4B7" w14:textId="57F77A9F" w:rsidR="002B0920" w:rsidRPr="000D6532" w:rsidRDefault="002B0920" w:rsidP="002B0920">
      <w:pPr>
        <w:pStyle w:val="3"/>
      </w:pPr>
      <w:bookmarkStart w:id="183" w:name="_Toc129358238"/>
      <w:r>
        <w:t>5</w:t>
      </w:r>
      <w:r w:rsidRPr="000D6532">
        <w:t>.</w:t>
      </w:r>
      <w:r>
        <w:t>6</w:t>
      </w:r>
      <w:r w:rsidRPr="000D6532">
        <w:t>.5</w:t>
      </w:r>
      <w:r w:rsidRPr="000D6532">
        <w:tab/>
      </w:r>
      <w:r>
        <w:t>Existing</w:t>
      </w:r>
      <w:r w:rsidRPr="000D6532">
        <w:t xml:space="preserve"> </w:t>
      </w:r>
      <w:r>
        <w:t>features partly or fully covering the use case functionality</w:t>
      </w:r>
      <w:bookmarkEnd w:id="183"/>
    </w:p>
    <w:p w14:paraId="4C10B21D" w14:textId="77777777" w:rsidR="002B0920" w:rsidRDefault="002B0920" w:rsidP="002B0920">
      <w:r w:rsidRPr="00876BDD">
        <w:t xml:space="preserve">Requirements for DV measurement control </w:t>
      </w:r>
      <w:r>
        <w:t xml:space="preserve">and </w:t>
      </w:r>
      <w:r w:rsidRPr="008577C3">
        <w:t>Power, Energy and Environmental (PEE) measurement</w:t>
      </w:r>
      <w:r>
        <w:t xml:space="preserve"> has been defined to support for 5G NF measurement control.</w:t>
      </w:r>
    </w:p>
    <w:p w14:paraId="378DD003" w14:textId="77777777" w:rsidR="002B0920" w:rsidRPr="004901EF" w:rsidRDefault="002B0920" w:rsidP="002B0920">
      <w:pPr>
        <w:rPr>
          <w:lang w:eastAsia="zh-CN"/>
        </w:rPr>
      </w:pPr>
      <w:r>
        <w:rPr>
          <w:rFonts w:hint="eastAsia"/>
          <w:lang w:eastAsia="zh-CN"/>
        </w:rPr>
        <w:t>I</w:t>
      </w:r>
      <w:r>
        <w:rPr>
          <w:lang w:eastAsia="zh-CN"/>
        </w:rPr>
        <w:t xml:space="preserve">n SA5 </w:t>
      </w:r>
      <w:r>
        <w:t>TS 28.554 [12]</w:t>
      </w:r>
      <w:r>
        <w:rPr>
          <w:lang w:eastAsia="zh-CN"/>
        </w:rPr>
        <w:t xml:space="preserve">, clause 6.7.3.3 </w:t>
      </w:r>
      <w:r>
        <w:rPr>
          <w:lang w:val="en-US"/>
        </w:rPr>
        <w:t>Network Slice Energy Consumption</w:t>
      </w:r>
      <w:r>
        <w:t xml:space="preserve"> are introduced.</w:t>
      </w:r>
      <w:r w:rsidRPr="00C20B01">
        <w:t xml:space="preserve"> </w:t>
      </w:r>
    </w:p>
    <w:p w14:paraId="5671D5E2" w14:textId="77777777" w:rsidR="002B0920" w:rsidRPr="009607B2" w:rsidRDefault="002B0920" w:rsidP="002B0920">
      <w:r>
        <w:lastRenderedPageBreak/>
        <w:t>In SA2, quota for PDU sessions per network slice and user numbers are already defined.</w:t>
      </w:r>
    </w:p>
    <w:p w14:paraId="6827344A" w14:textId="56BC31A0" w:rsidR="002B0920" w:rsidRPr="000D6532" w:rsidRDefault="002B0920" w:rsidP="002B0920">
      <w:pPr>
        <w:pStyle w:val="3"/>
      </w:pPr>
      <w:bookmarkStart w:id="184" w:name="_Toc129358239"/>
      <w:r>
        <w:t>5</w:t>
      </w:r>
      <w:r w:rsidRPr="000D6532">
        <w:t>.</w:t>
      </w:r>
      <w:r>
        <w:t>6</w:t>
      </w:r>
      <w:r w:rsidRPr="000D6532">
        <w:t>.6</w:t>
      </w:r>
      <w:r w:rsidRPr="000D6532">
        <w:tab/>
      </w:r>
      <w:r>
        <w:t>Potential</w:t>
      </w:r>
      <w:r w:rsidRPr="000D6532">
        <w:t xml:space="preserve"> </w:t>
      </w:r>
      <w:r w:rsidR="005B183C">
        <w:t>new r</w:t>
      </w:r>
      <w:r w:rsidR="005B183C" w:rsidRPr="000D6532">
        <w:t>equirements</w:t>
      </w:r>
      <w:r w:rsidR="005B183C">
        <w:t xml:space="preserve"> </w:t>
      </w:r>
      <w:r>
        <w:t>needed to support the use case</w:t>
      </w:r>
      <w:bookmarkEnd w:id="184"/>
    </w:p>
    <w:p w14:paraId="430DD805" w14:textId="34697A74" w:rsidR="002B0920" w:rsidRDefault="002B0920" w:rsidP="002B0920">
      <w:r w:rsidRPr="009607B2">
        <w:t>[</w:t>
      </w:r>
      <w:r w:rsidR="00FD24C6" w:rsidRPr="009607B2">
        <w:t>PR</w:t>
      </w:r>
      <w:r w:rsidR="00FD24C6">
        <w:t>.</w:t>
      </w:r>
      <w:r>
        <w:t>5</w:t>
      </w:r>
      <w:r w:rsidRPr="009607B2">
        <w:t>.</w:t>
      </w:r>
      <w:r>
        <w:t>6</w:t>
      </w:r>
      <w:r w:rsidRPr="009607B2">
        <w:t xml:space="preserve">.6-1] The 5G system shall </w:t>
      </w:r>
      <w:r w:rsidRPr="00BB0270">
        <w:rPr>
          <w:rFonts w:hint="eastAsia"/>
        </w:rPr>
        <w:t>support</w:t>
      </w:r>
      <w:r>
        <w:t xml:space="preserve"> </w:t>
      </w:r>
      <w:r w:rsidRPr="000A0485">
        <w:t>energy</w:t>
      </w:r>
      <w:r>
        <w:t xml:space="preserve"> consumption measurement of network functions and exposure to authorised 3</w:t>
      </w:r>
      <w:r w:rsidRPr="002417EB">
        <w:rPr>
          <w:vertAlign w:val="superscript"/>
        </w:rPr>
        <w:t>rd</w:t>
      </w:r>
      <w:r>
        <w:t xml:space="preserve"> party.</w:t>
      </w:r>
    </w:p>
    <w:p w14:paraId="05250931" w14:textId="2F638098" w:rsidR="002B0920" w:rsidRDefault="006E7F20" w:rsidP="009E2F94">
      <w:pPr>
        <w:pStyle w:val="NO"/>
      </w:pPr>
      <w:r>
        <w:rPr>
          <w:lang w:val="en-US" w:eastAsia="zh-CN"/>
        </w:rPr>
        <w:t>NOTE</w:t>
      </w:r>
      <w:r w:rsidRPr="0036578C" w:rsidDel="006E7F20">
        <w:t xml:space="preserve"> </w:t>
      </w:r>
      <w:r w:rsidR="002B0920" w:rsidRPr="0036578C">
        <w:t xml:space="preserve">: The granularity of energy consumption measurement could </w:t>
      </w:r>
      <w:r w:rsidR="002B0920">
        <w:t xml:space="preserve">vary according to different situations, for example, </w:t>
      </w:r>
      <w:r w:rsidR="002876AC">
        <w:t>when</w:t>
      </w:r>
      <w:r w:rsidR="002B0920">
        <w:t xml:space="preserve"> several services share a same network slice</w:t>
      </w:r>
      <w:r w:rsidR="002B0920" w:rsidRPr="0036578C">
        <w:t>, etc.</w:t>
      </w:r>
      <w:r w:rsidR="002876AC" w:rsidRPr="002876AC">
        <w:t xml:space="preserve"> </w:t>
      </w:r>
      <w:r w:rsidR="002876AC" w:rsidRPr="007D25D2">
        <w:t>Energy utilization monitoring as described in the preceding requirement is done by means of averaging or applying a statistical model. The requirement does not imply that some form of 'real time' monitoring is required.</w:t>
      </w:r>
    </w:p>
    <w:p w14:paraId="5BECB53F" w14:textId="6852D2FA" w:rsidR="007C43E4" w:rsidRDefault="007C43E4" w:rsidP="007C43E4">
      <w:pPr>
        <w:pStyle w:val="2"/>
        <w:rPr>
          <w:lang w:val="en-US" w:eastAsia="zh-CN"/>
        </w:rPr>
      </w:pPr>
      <w:bookmarkStart w:id="185" w:name="_Toc129358240"/>
      <w:r>
        <w:t>5.</w:t>
      </w:r>
      <w:r>
        <w:rPr>
          <w:lang w:val="en-US" w:eastAsia="zh-CN"/>
        </w:rPr>
        <w:t>7</w:t>
      </w:r>
      <w:r>
        <w:tab/>
      </w:r>
      <w:r w:rsidRPr="007C43E4">
        <w:t xml:space="preserve">Energy </w:t>
      </w:r>
      <w:r w:rsidR="00BD2AF0">
        <w:t>C</w:t>
      </w:r>
      <w:r w:rsidR="00BD2AF0">
        <w:rPr>
          <w:rFonts w:hint="eastAsia"/>
        </w:rPr>
        <w:t>onsumption</w:t>
      </w:r>
      <w:r w:rsidRPr="007C43E4">
        <w:rPr>
          <w:rFonts w:hint="eastAsia"/>
        </w:rPr>
        <w:t xml:space="preserve"> information </w:t>
      </w:r>
      <w:r w:rsidRPr="007C43E4">
        <w:t xml:space="preserve">exposure </w:t>
      </w:r>
      <w:r w:rsidRPr="007C43E4">
        <w:rPr>
          <w:rFonts w:hint="eastAsia"/>
        </w:rPr>
        <w:t>considering QoS</w:t>
      </w:r>
      <w:bookmarkEnd w:id="185"/>
    </w:p>
    <w:p w14:paraId="22F2213B" w14:textId="631FF2EC" w:rsidR="007C43E4" w:rsidRDefault="007C43E4" w:rsidP="007C43E4">
      <w:pPr>
        <w:pStyle w:val="3"/>
      </w:pPr>
      <w:bookmarkStart w:id="186" w:name="_Toc129358241"/>
      <w:r>
        <w:t>5.</w:t>
      </w:r>
      <w:r>
        <w:rPr>
          <w:lang w:val="en-US" w:eastAsia="zh-CN"/>
        </w:rPr>
        <w:t>7</w:t>
      </w:r>
      <w:r>
        <w:t>.1</w:t>
      </w:r>
      <w:r>
        <w:tab/>
        <w:t>Description</w:t>
      </w:r>
      <w:bookmarkEnd w:id="186"/>
    </w:p>
    <w:p w14:paraId="3DF1AB20" w14:textId="1748AE43" w:rsidR="007C43E4" w:rsidRDefault="007C43E4" w:rsidP="007C43E4">
      <w:pPr>
        <w:rPr>
          <w:color w:val="000000"/>
          <w:lang w:val="en-US" w:eastAsia="zh-CN"/>
        </w:rPr>
      </w:pPr>
      <w:r>
        <w:rPr>
          <w:rFonts w:hint="eastAsia"/>
          <w:color w:val="000000"/>
          <w:lang w:val="en-US" w:eastAsia="zh-CN"/>
        </w:rPr>
        <w:t xml:space="preserve">Quality of service (QoS) refer to the network measurement of the overall performance </w:t>
      </w:r>
      <w:r w:rsidR="005662BC">
        <w:rPr>
          <w:color w:val="000000"/>
          <w:lang w:val="en-US" w:eastAsia="zh-CN"/>
        </w:rPr>
        <w:t>about</w:t>
      </w:r>
      <w:r w:rsidR="005662BC">
        <w:rPr>
          <w:rFonts w:hint="eastAsia"/>
          <w:color w:val="000000"/>
          <w:lang w:val="en-US" w:eastAsia="zh-CN"/>
        </w:rPr>
        <w:t xml:space="preserve"> </w:t>
      </w:r>
      <w:r>
        <w:rPr>
          <w:rFonts w:hint="eastAsia"/>
          <w:color w:val="000000"/>
          <w:lang w:val="en-US" w:eastAsia="zh-CN"/>
        </w:rPr>
        <w:t xml:space="preserve">a </w:t>
      </w:r>
      <w:r w:rsidR="005662BC">
        <w:rPr>
          <w:color w:val="000000"/>
          <w:lang w:val="en-US" w:eastAsia="zh-CN"/>
        </w:rPr>
        <w:t xml:space="preserve">communication </w:t>
      </w:r>
      <w:r>
        <w:rPr>
          <w:rFonts w:hint="eastAsia"/>
          <w:color w:val="000000"/>
          <w:lang w:val="en-US" w:eastAsia="zh-CN"/>
        </w:rPr>
        <w:t>service for the user</w:t>
      </w:r>
      <w:r w:rsidR="005662BC">
        <w:rPr>
          <w:color w:val="000000"/>
          <w:lang w:val="en-US" w:eastAsia="zh-CN"/>
        </w:rPr>
        <w:t>.</w:t>
      </w:r>
      <w:r>
        <w:rPr>
          <w:rFonts w:hint="eastAsia"/>
          <w:color w:val="000000"/>
          <w:lang w:val="en-US" w:eastAsia="zh-CN"/>
        </w:rPr>
        <w:t xml:space="preserve"> </w:t>
      </w:r>
      <w:r w:rsidR="005662BC">
        <w:rPr>
          <w:color w:val="000000"/>
          <w:lang w:val="en-US" w:eastAsia="zh-CN"/>
        </w:rPr>
        <w:t>This network performance statistic can be</w:t>
      </w:r>
      <w:r w:rsidR="005662BC">
        <w:rPr>
          <w:rFonts w:hint="eastAsia"/>
          <w:color w:val="000000"/>
          <w:lang w:val="en-US" w:eastAsia="zh-CN"/>
        </w:rPr>
        <w:t xml:space="preserve"> </w:t>
      </w:r>
      <w:r>
        <w:rPr>
          <w:rFonts w:hint="eastAsia"/>
          <w:color w:val="000000"/>
          <w:lang w:val="en-US" w:eastAsia="zh-CN"/>
        </w:rPr>
        <w:t xml:space="preserve">e.g, packet loss, data rate, transmission </w:t>
      </w:r>
      <w:r>
        <w:rPr>
          <w:color w:val="000000"/>
          <w:lang w:val="en-US" w:eastAsia="zh-CN"/>
        </w:rPr>
        <w:t>delay, jitter</w:t>
      </w:r>
      <w:r>
        <w:rPr>
          <w:rFonts w:hint="eastAsia"/>
          <w:color w:val="000000"/>
          <w:lang w:val="en-US" w:eastAsia="zh-CN"/>
        </w:rPr>
        <w:t xml:space="preserve">, etc. When </w:t>
      </w:r>
      <w:r>
        <w:rPr>
          <w:color w:val="000000"/>
          <w:lang w:val="en-US" w:eastAsia="zh-CN"/>
        </w:rPr>
        <w:t>provide the</w:t>
      </w:r>
      <w:r>
        <w:rPr>
          <w:rFonts w:hint="eastAsia"/>
          <w:color w:val="000000"/>
          <w:lang w:val="en-US" w:eastAsia="zh-CN"/>
        </w:rPr>
        <w:t xml:space="preserve"> energy as a service or </w:t>
      </w:r>
      <w:r w:rsidR="005662BC">
        <w:rPr>
          <w:color w:val="000000"/>
          <w:lang w:val="en-US" w:eastAsia="zh-CN"/>
        </w:rPr>
        <w:t xml:space="preserve">a </w:t>
      </w:r>
      <w:r>
        <w:rPr>
          <w:rFonts w:hint="eastAsia"/>
          <w:color w:val="000000"/>
          <w:lang w:val="en-US" w:eastAsia="zh-CN"/>
        </w:rPr>
        <w:t>network performance criteria,</w:t>
      </w:r>
      <w:r w:rsidR="005662BC" w:rsidRPr="005662BC">
        <w:rPr>
          <w:color w:val="000000"/>
          <w:lang w:val="en-US" w:eastAsia="zh-CN"/>
        </w:rPr>
        <w:t xml:space="preserve"> </w:t>
      </w:r>
      <w:r w:rsidR="005662BC">
        <w:rPr>
          <w:color w:val="000000"/>
          <w:lang w:val="en-US" w:eastAsia="zh-CN"/>
        </w:rPr>
        <w:t>e.g. in clause 5.2, the industrial park customer can</w:t>
      </w:r>
      <w:r w:rsidR="005662BC">
        <w:t xml:space="preserve"> be provided different energy-related SLAs under different energy states</w:t>
      </w:r>
      <w:r w:rsidR="005662BC">
        <w:rPr>
          <w:rFonts w:hint="eastAsia"/>
          <w:lang w:val="en-US" w:eastAsia="zh-CN"/>
        </w:rPr>
        <w:t xml:space="preserve"> of network</w:t>
      </w:r>
      <w:r w:rsidR="005662BC">
        <w:t xml:space="preserve"> by operator, </w:t>
      </w:r>
      <w:r>
        <w:rPr>
          <w:rFonts w:hint="eastAsia"/>
          <w:color w:val="000000"/>
          <w:lang w:val="en-US" w:eastAsia="zh-CN"/>
        </w:rPr>
        <w:t xml:space="preserve"> </w:t>
      </w:r>
      <w:r>
        <w:rPr>
          <w:color w:val="000000"/>
          <w:lang w:val="en-US" w:eastAsia="zh-CN"/>
        </w:rPr>
        <w:t>it is reasonable that</w:t>
      </w:r>
      <w:r>
        <w:rPr>
          <w:rFonts w:hint="eastAsia"/>
          <w:color w:val="000000"/>
          <w:lang w:val="en-US" w:eastAsia="zh-CN"/>
        </w:rPr>
        <w:t xml:space="preserve"> </w:t>
      </w:r>
      <w:r>
        <w:rPr>
          <w:color w:val="000000"/>
          <w:lang w:val="en-US" w:eastAsia="zh-CN"/>
        </w:rPr>
        <w:t xml:space="preserve">not only </w:t>
      </w:r>
      <w:r>
        <w:rPr>
          <w:rFonts w:hint="eastAsia"/>
          <w:color w:val="000000"/>
          <w:lang w:val="en-US" w:eastAsia="zh-CN"/>
        </w:rPr>
        <w:t xml:space="preserve">the energy </w:t>
      </w:r>
      <w:r w:rsidR="00BD2AF0">
        <w:rPr>
          <w:rFonts w:hint="eastAsia"/>
          <w:color w:val="000000"/>
          <w:lang w:val="en-US" w:eastAsia="zh-CN"/>
        </w:rPr>
        <w:t>consumption</w:t>
      </w:r>
      <w:r>
        <w:rPr>
          <w:rFonts w:hint="eastAsia"/>
          <w:color w:val="000000"/>
          <w:lang w:val="en-US" w:eastAsia="zh-CN"/>
        </w:rPr>
        <w:t xml:space="preserve"> information of the network or network functions </w:t>
      </w:r>
      <w:r>
        <w:rPr>
          <w:color w:val="000000"/>
          <w:lang w:val="en-US" w:eastAsia="zh-CN"/>
        </w:rPr>
        <w:t xml:space="preserve">but also the associated </w:t>
      </w:r>
      <w:r w:rsidR="007A2D49">
        <w:rPr>
          <w:color w:val="000000"/>
          <w:lang w:val="en-US" w:eastAsia="zh-CN"/>
        </w:rPr>
        <w:t>network performance statistic</w:t>
      </w:r>
      <w:r>
        <w:rPr>
          <w:rFonts w:hint="eastAsia"/>
          <w:color w:val="000000"/>
          <w:lang w:val="en-US" w:eastAsia="zh-CN"/>
        </w:rPr>
        <w:t xml:space="preserve"> information </w:t>
      </w:r>
      <w:r>
        <w:rPr>
          <w:color w:val="000000"/>
          <w:lang w:val="en-US" w:eastAsia="zh-CN"/>
        </w:rPr>
        <w:t>are collected</w:t>
      </w:r>
      <w:r>
        <w:rPr>
          <w:rFonts w:hint="eastAsia"/>
          <w:color w:val="000000"/>
          <w:lang w:val="en-US" w:eastAsia="zh-CN"/>
        </w:rPr>
        <w:t xml:space="preserve"> and exposed together to the </w:t>
      </w:r>
      <w:r w:rsidR="007A2D49">
        <w:rPr>
          <w:color w:val="000000"/>
          <w:lang w:val="en-US" w:eastAsia="zh-CN"/>
        </w:rPr>
        <w:t>customer</w:t>
      </w:r>
      <w:r w:rsidR="007A2D49">
        <w:rPr>
          <w:rFonts w:hint="eastAsia"/>
          <w:color w:val="000000"/>
          <w:lang w:val="en-US" w:eastAsia="zh-CN"/>
        </w:rPr>
        <w:t>s</w:t>
      </w:r>
      <w:r w:rsidR="007A2D49">
        <w:rPr>
          <w:color w:val="000000"/>
          <w:lang w:val="en-US" w:eastAsia="zh-CN"/>
        </w:rPr>
        <w:t xml:space="preserve"> or</w:t>
      </w:r>
      <w:r w:rsidR="007A2D49">
        <w:rPr>
          <w:rFonts w:hint="eastAsia"/>
          <w:color w:val="000000"/>
          <w:lang w:val="en-US" w:eastAsia="zh-CN"/>
        </w:rPr>
        <w:t xml:space="preserve"> </w:t>
      </w:r>
      <w:r>
        <w:rPr>
          <w:rFonts w:hint="eastAsia"/>
          <w:color w:val="000000"/>
          <w:lang w:val="en-US" w:eastAsia="zh-CN"/>
        </w:rPr>
        <w:t>authorized third parties</w:t>
      </w:r>
      <w:r w:rsidR="007A2D49" w:rsidRPr="007A2D49">
        <w:rPr>
          <w:color w:val="000000"/>
          <w:lang w:val="en-US" w:eastAsia="zh-CN"/>
        </w:rPr>
        <w:t xml:space="preserve"> </w:t>
      </w:r>
      <w:r w:rsidR="007A2D49">
        <w:rPr>
          <w:color w:val="000000"/>
          <w:lang w:val="en-US" w:eastAsia="zh-CN"/>
        </w:rPr>
        <w:t>which will help customers to achieve more visible network service</w:t>
      </w:r>
      <w:r w:rsidR="007A2D49">
        <w:rPr>
          <w:rFonts w:hint="eastAsia"/>
          <w:color w:val="000000"/>
          <w:lang w:val="en-US" w:eastAsia="zh-CN"/>
        </w:rPr>
        <w:t xml:space="preserve"> </w:t>
      </w:r>
      <w:r w:rsidR="007A2D49">
        <w:rPr>
          <w:color w:val="000000"/>
          <w:lang w:val="en-US" w:eastAsia="zh-CN"/>
        </w:rPr>
        <w:t>under different energy states of network functions</w:t>
      </w:r>
      <w:r>
        <w:rPr>
          <w:rFonts w:hint="eastAsia"/>
          <w:color w:val="000000"/>
          <w:lang w:val="en-US" w:eastAsia="zh-CN"/>
        </w:rPr>
        <w:t>.</w:t>
      </w:r>
      <w:r>
        <w:rPr>
          <w:color w:val="000000"/>
          <w:lang w:val="en-US" w:eastAsia="zh-CN"/>
        </w:rPr>
        <w:t xml:space="preserve"> </w:t>
      </w:r>
      <w:r>
        <w:rPr>
          <w:lang w:val="en-US" w:eastAsia="zh-CN"/>
        </w:rPr>
        <w:t xml:space="preserve">The </w:t>
      </w:r>
      <w:r w:rsidR="007A2D49">
        <w:rPr>
          <w:color w:val="000000"/>
          <w:lang w:val="en-US" w:eastAsia="zh-CN"/>
        </w:rPr>
        <w:t>network performance statistic</w:t>
      </w:r>
      <w:r>
        <w:rPr>
          <w:lang w:val="en-US" w:eastAsia="zh-CN"/>
        </w:rPr>
        <w:t xml:space="preserve"> information can be pre-configured by the customer </w:t>
      </w:r>
      <w:r w:rsidR="007A2D49">
        <w:rPr>
          <w:lang w:val="en-US" w:eastAsia="zh-CN"/>
        </w:rPr>
        <w:t>,</w:t>
      </w:r>
      <w:r w:rsidR="007A2D49">
        <w:rPr>
          <w:rFonts w:hint="eastAsia"/>
          <w:color w:val="000000"/>
          <w:lang w:val="en-US" w:eastAsia="zh-CN"/>
        </w:rPr>
        <w:t xml:space="preserve"> authorized third parties</w:t>
      </w:r>
      <w:r>
        <w:rPr>
          <w:lang w:val="en-US" w:eastAsia="zh-CN"/>
        </w:rPr>
        <w:t xml:space="preserve"> or by Operator</w:t>
      </w:r>
      <w:r w:rsidR="007A2D49" w:rsidRPr="007A2D49">
        <w:rPr>
          <w:lang w:val="en-US" w:eastAsia="zh-CN"/>
        </w:rPr>
        <w:t xml:space="preserve"> </w:t>
      </w:r>
      <w:r w:rsidR="007A2D49">
        <w:rPr>
          <w:lang w:val="en-US" w:eastAsia="zh-CN"/>
        </w:rPr>
        <w:t>to be associated with the network functions energy usage information</w:t>
      </w:r>
      <w:r>
        <w:rPr>
          <w:lang w:val="en-US" w:eastAsia="zh-CN"/>
        </w:rPr>
        <w:t xml:space="preserve">. The </w:t>
      </w:r>
      <w:r w:rsidR="007A2D49">
        <w:rPr>
          <w:color w:val="000000"/>
          <w:lang w:val="en-US" w:eastAsia="zh-CN"/>
        </w:rPr>
        <w:t>network performance statistic</w:t>
      </w:r>
      <w:r>
        <w:rPr>
          <w:lang w:val="en-US" w:eastAsia="zh-CN"/>
        </w:rPr>
        <w:t xml:space="preserve"> information can be </w:t>
      </w:r>
      <w:r>
        <w:rPr>
          <w:rFonts w:hint="eastAsia"/>
          <w:color w:val="000000"/>
          <w:lang w:val="en-US" w:eastAsia="zh-CN"/>
        </w:rPr>
        <w:t xml:space="preserve">packet loss, data rate, transmission delay, </w:t>
      </w:r>
      <w:r>
        <w:rPr>
          <w:color w:val="000000"/>
          <w:lang w:val="en-US" w:eastAsia="zh-CN"/>
        </w:rPr>
        <w:t>j</w:t>
      </w:r>
      <w:r>
        <w:rPr>
          <w:rFonts w:hint="eastAsia"/>
          <w:color w:val="000000"/>
          <w:lang w:val="en-US" w:eastAsia="zh-CN"/>
        </w:rPr>
        <w:t xml:space="preserve">itter, </w:t>
      </w:r>
      <w:r w:rsidR="007A2D49">
        <w:rPr>
          <w:color w:val="000000"/>
          <w:lang w:val="en-US" w:eastAsia="zh-CN"/>
        </w:rPr>
        <w:t>etc.</w:t>
      </w:r>
      <w:r w:rsidR="007A2D49" w:rsidRPr="007A2D49">
        <w:rPr>
          <w:color w:val="000000"/>
          <w:lang w:val="en-US" w:eastAsia="zh-CN"/>
        </w:rPr>
        <w:t xml:space="preserve"> </w:t>
      </w:r>
      <w:r w:rsidR="007A2D49">
        <w:rPr>
          <w:color w:val="000000"/>
          <w:lang w:val="en-US" w:eastAsia="zh-CN"/>
        </w:rPr>
        <w:t>which can be collected and calculated the average value based on 5QI refer TS28.554</w:t>
      </w:r>
      <w:r>
        <w:rPr>
          <w:color w:val="000000"/>
          <w:lang w:val="en-US" w:eastAsia="zh-CN"/>
        </w:rPr>
        <w:t>.</w:t>
      </w:r>
    </w:p>
    <w:p w14:paraId="32ECB06E" w14:textId="62520B27" w:rsidR="007C43E4" w:rsidRDefault="007C43E4" w:rsidP="007C43E4">
      <w:pPr>
        <w:pStyle w:val="3"/>
      </w:pPr>
      <w:bookmarkStart w:id="187" w:name="_Toc129358242"/>
      <w:r>
        <w:t>5.</w:t>
      </w:r>
      <w:r>
        <w:rPr>
          <w:lang w:val="en-US" w:eastAsia="zh-CN"/>
        </w:rPr>
        <w:t>7</w:t>
      </w:r>
      <w:r>
        <w:t>.2</w:t>
      </w:r>
      <w:r>
        <w:tab/>
        <w:t>Pre-conditions</w:t>
      </w:r>
      <w:bookmarkEnd w:id="187"/>
    </w:p>
    <w:p w14:paraId="3D392A87" w14:textId="07159F47" w:rsidR="007C43E4" w:rsidRDefault="007C43E4" w:rsidP="007C43E4">
      <w:pPr>
        <w:rPr>
          <w:lang w:val="en-US" w:eastAsia="zh-CN"/>
        </w:rPr>
      </w:pPr>
      <w:r>
        <w:rPr>
          <w:rFonts w:hint="eastAsia"/>
          <w:lang w:val="en-US" w:eastAsia="zh-CN"/>
        </w:rPr>
        <w:t>The network Operator deploys</w:t>
      </w:r>
      <w:r>
        <w:rPr>
          <w:lang w:val="en-US" w:eastAsia="zh-CN"/>
        </w:rPr>
        <w:t xml:space="preserve"> </w:t>
      </w:r>
      <w:r>
        <w:rPr>
          <w:rFonts w:hint="eastAsia"/>
          <w:lang w:val="en-US" w:eastAsia="zh-CN"/>
        </w:rPr>
        <w:t xml:space="preserve">5G </w:t>
      </w:r>
      <w:r>
        <w:rPr>
          <w:lang w:val="en-US" w:eastAsia="zh-CN"/>
        </w:rPr>
        <w:t xml:space="preserve">NPN </w:t>
      </w:r>
      <w:r>
        <w:rPr>
          <w:rFonts w:hint="eastAsia"/>
          <w:lang w:val="en-US" w:eastAsia="zh-CN"/>
        </w:rPr>
        <w:t xml:space="preserve">network </w:t>
      </w:r>
      <w:r>
        <w:rPr>
          <w:lang w:val="en-US" w:eastAsia="zh-CN"/>
        </w:rPr>
        <w:t>in industrial park to provide energy as a service “GreenPark” for the industry park customer</w:t>
      </w:r>
      <w:r>
        <w:rPr>
          <w:rFonts w:hint="eastAsia"/>
          <w:lang w:val="en-US" w:eastAsia="zh-CN"/>
        </w:rPr>
        <w:t xml:space="preserve"> M</w:t>
      </w:r>
      <w:r>
        <w:rPr>
          <w:lang w:val="en-US" w:eastAsia="zh-CN"/>
        </w:rPr>
        <w:t>.  The “GreenPark” service can provide high data rate communication service and higher reliability service either. The industry customer M has subscribed the high data rate service</w:t>
      </w:r>
      <w:r w:rsidR="00F17B77">
        <w:rPr>
          <w:lang w:val="en-US" w:eastAsia="zh-CN"/>
        </w:rPr>
        <w:t xml:space="preserve"> with SLA “H”. The network </w:t>
      </w:r>
      <w:r w:rsidR="00F17B77">
        <w:rPr>
          <w:lang w:eastAsia="zh-Hans"/>
        </w:rPr>
        <w:t xml:space="preserve">Operator also provides a replaceable SLA “E2H” which can be used during off-peak working time. This replaceable SLA can reduce energy consumption by changing the </w:t>
      </w:r>
      <w:r w:rsidR="00F17B77">
        <w:t xml:space="preserve">energy </w:t>
      </w:r>
      <w:r w:rsidR="00F17B77">
        <w:rPr>
          <w:lang w:val="en-US" w:eastAsia="zh-Hans"/>
        </w:rPr>
        <w:t>state</w:t>
      </w:r>
      <w:r w:rsidR="00F17B77">
        <w:t xml:space="preserve"> of </w:t>
      </w:r>
      <w:r w:rsidR="00F17B77" w:rsidRPr="008577C3">
        <w:rPr>
          <w:bCs/>
        </w:rPr>
        <w:t>a cell</w:t>
      </w:r>
      <w:r w:rsidR="00F17B77">
        <w:rPr>
          <w:bCs/>
        </w:rPr>
        <w:t>,</w:t>
      </w:r>
      <w:r w:rsidR="00F17B77" w:rsidRPr="008577C3">
        <w:rPr>
          <w:bCs/>
        </w:rPr>
        <w:t xml:space="preserve"> a network element </w:t>
      </w:r>
      <w:r w:rsidR="00F17B77">
        <w:rPr>
          <w:bCs/>
        </w:rPr>
        <w:t>and/</w:t>
      </w:r>
      <w:r w:rsidR="00F17B77" w:rsidRPr="008577C3">
        <w:rPr>
          <w:bCs/>
        </w:rPr>
        <w:t xml:space="preserve">or </w:t>
      </w:r>
      <w:r w:rsidR="00F17B77">
        <w:rPr>
          <w:bCs/>
        </w:rPr>
        <w:t xml:space="preserve">a </w:t>
      </w:r>
      <w:r w:rsidR="00F17B77" w:rsidRPr="008577C3">
        <w:rPr>
          <w:bCs/>
        </w:rPr>
        <w:t>network function</w:t>
      </w:r>
      <w:r w:rsidR="00F17B77">
        <w:rPr>
          <w:bCs/>
        </w:rPr>
        <w:t xml:space="preserve"> belong to the 5G NPN</w:t>
      </w:r>
      <w:r w:rsidR="00F17B77">
        <w:t xml:space="preserve"> (e.g. to “energy saving” state), and the action can be activated either by pre-configured policy or by notification from </w:t>
      </w:r>
      <w:r w:rsidR="00F17B77">
        <w:rPr>
          <w:lang w:val="en-US" w:eastAsia="zh-CN"/>
        </w:rPr>
        <w:t>customer</w:t>
      </w:r>
      <w:r w:rsidR="00F17B77">
        <w:rPr>
          <w:rFonts w:hint="eastAsia"/>
          <w:lang w:val="en-US" w:eastAsia="zh-CN"/>
        </w:rPr>
        <w:t xml:space="preserve"> M</w:t>
      </w:r>
      <w:r>
        <w:rPr>
          <w:lang w:val="en-US" w:eastAsia="zh-CN"/>
        </w:rPr>
        <w:t>.</w:t>
      </w:r>
    </w:p>
    <w:p w14:paraId="792923A0" w14:textId="5A51FD7B" w:rsidR="007C43E4" w:rsidRDefault="007C43E4" w:rsidP="007C43E4">
      <w:pPr>
        <w:pStyle w:val="3"/>
      </w:pPr>
      <w:bookmarkStart w:id="188" w:name="_Toc129358243"/>
      <w:r>
        <w:t>5.</w:t>
      </w:r>
      <w:r>
        <w:rPr>
          <w:lang w:val="en-US" w:eastAsia="zh-CN"/>
        </w:rPr>
        <w:t>7</w:t>
      </w:r>
      <w:r>
        <w:t>.3</w:t>
      </w:r>
      <w:r>
        <w:tab/>
        <w:t xml:space="preserve">Service </w:t>
      </w:r>
      <w:bookmarkEnd w:id="188"/>
      <w:r w:rsidR="005B183C">
        <w:t>flows</w:t>
      </w:r>
    </w:p>
    <w:p w14:paraId="3A48B6CC" w14:textId="5098A4DE" w:rsidR="007C43E4" w:rsidRDefault="007C43E4" w:rsidP="007C43E4">
      <w:pPr>
        <w:rPr>
          <w:lang w:val="en-US" w:eastAsia="zh-CN"/>
        </w:rPr>
      </w:pPr>
      <w:r>
        <w:rPr>
          <w:lang w:val="en-US" w:eastAsia="zh-CN"/>
        </w:rPr>
        <w:t xml:space="preserve">1. Customer M asks the “GreenPark” Operator to provide the “GreenPark” energy </w:t>
      </w:r>
      <w:r w:rsidR="00BD2AF0">
        <w:rPr>
          <w:lang w:val="en-US" w:eastAsia="zh-CN"/>
        </w:rPr>
        <w:t>consumption</w:t>
      </w:r>
      <w:r>
        <w:rPr>
          <w:lang w:val="en-US" w:eastAsia="zh-CN"/>
        </w:rPr>
        <w:t xml:space="preserve"> information and its communication services </w:t>
      </w:r>
      <w:r w:rsidR="00F17B77">
        <w:rPr>
          <w:color w:val="000000"/>
          <w:lang w:val="en-US" w:eastAsia="zh-CN"/>
        </w:rPr>
        <w:t>network performance statistic</w:t>
      </w:r>
      <w:r>
        <w:rPr>
          <w:lang w:val="en-US" w:eastAsia="zh-CN"/>
        </w:rPr>
        <w:t xml:space="preserve"> information (e.g. the data rate </w:t>
      </w:r>
      <w:r w:rsidR="00BE1B8C">
        <w:rPr>
          <w:lang w:val="en-US" w:eastAsia="zh-CN"/>
        </w:rPr>
        <w:t xml:space="preserve">, </w:t>
      </w:r>
      <w:r w:rsidR="00BE1B8C" w:rsidRPr="00C07074">
        <w:rPr>
          <w:lang w:val="en-US" w:eastAsia="zh-CN"/>
        </w:rPr>
        <w:t>packet delay</w:t>
      </w:r>
      <w:r w:rsidR="00BE1B8C">
        <w:rPr>
          <w:lang w:val="en-US" w:eastAsia="zh-CN"/>
        </w:rPr>
        <w:t xml:space="preserve"> </w:t>
      </w:r>
      <w:r>
        <w:rPr>
          <w:lang w:val="en-US" w:eastAsia="zh-CN"/>
        </w:rPr>
        <w:t>and packet loss) per hour during the working time (e.g. from 9am to 5pm) in the industrial park.</w:t>
      </w:r>
    </w:p>
    <w:p w14:paraId="12998BC0" w14:textId="3ACBFE87" w:rsidR="007C43E4" w:rsidRDefault="007C43E4" w:rsidP="007C43E4">
      <w:pPr>
        <w:rPr>
          <w:lang w:val="en-US" w:eastAsia="zh-CN"/>
        </w:rPr>
      </w:pPr>
      <w:r>
        <w:rPr>
          <w:lang w:val="en-US" w:eastAsia="zh-CN"/>
        </w:rPr>
        <w:t xml:space="preserve">2. </w:t>
      </w:r>
      <w:r w:rsidR="00BE1B8C">
        <w:rPr>
          <w:lang w:val="en-US" w:eastAsia="zh-CN"/>
        </w:rPr>
        <w:t>The o</w:t>
      </w:r>
      <w:r>
        <w:rPr>
          <w:rFonts w:hint="eastAsia"/>
          <w:lang w:val="en-US" w:eastAsia="zh-CN"/>
        </w:rPr>
        <w:t xml:space="preserve">perator </w:t>
      </w:r>
      <w:r>
        <w:rPr>
          <w:lang w:val="en-US" w:eastAsia="zh-CN"/>
        </w:rPr>
        <w:t xml:space="preserve">acquires the energy </w:t>
      </w:r>
      <w:r w:rsidR="00BD2AF0">
        <w:rPr>
          <w:rFonts w:hint="eastAsia"/>
          <w:lang w:val="en-US" w:eastAsia="zh-CN"/>
        </w:rPr>
        <w:t>consumption</w:t>
      </w:r>
      <w:r>
        <w:rPr>
          <w:rFonts w:hint="eastAsia"/>
          <w:lang w:val="en-US" w:eastAsia="zh-CN"/>
        </w:rPr>
        <w:t xml:space="preserve"> </w:t>
      </w:r>
      <w:r>
        <w:rPr>
          <w:lang w:val="en-US" w:eastAsia="zh-CN"/>
        </w:rPr>
        <w:t>information of the</w:t>
      </w:r>
      <w:r>
        <w:rPr>
          <w:rFonts w:hint="eastAsia"/>
          <w:lang w:val="en-US" w:eastAsia="zh-CN"/>
        </w:rPr>
        <w:t xml:space="preserve"> </w:t>
      </w:r>
      <w:r>
        <w:rPr>
          <w:lang w:val="en-US" w:eastAsia="zh-CN"/>
        </w:rPr>
        <w:t xml:space="preserve">5G </w:t>
      </w:r>
      <w:r w:rsidR="00BE1B8C">
        <w:rPr>
          <w:lang w:val="en-US" w:eastAsia="zh-CN"/>
        </w:rPr>
        <w:t>NPN</w:t>
      </w:r>
      <w:r>
        <w:rPr>
          <w:lang w:val="en-US" w:eastAsia="zh-CN"/>
        </w:rPr>
        <w:t xml:space="preserve"> serving customer M </w:t>
      </w:r>
      <w:r w:rsidR="00BE1B8C">
        <w:rPr>
          <w:lang w:val="en-US" w:eastAsia="zh-CN"/>
        </w:rPr>
        <w:t xml:space="preserve">every </w:t>
      </w:r>
      <w:r>
        <w:rPr>
          <w:lang w:val="en-US" w:eastAsia="zh-CN"/>
        </w:rPr>
        <w:t>hour.</w:t>
      </w:r>
      <w:r>
        <w:rPr>
          <w:rFonts w:hint="eastAsia"/>
          <w:lang w:val="en-US" w:eastAsia="zh-CN"/>
        </w:rPr>
        <w:t xml:space="preserve"> </w:t>
      </w:r>
    </w:p>
    <w:p w14:paraId="2792FDD9" w14:textId="22DC23A0" w:rsidR="007C43E4" w:rsidRDefault="007C43E4" w:rsidP="007C43E4">
      <w:pPr>
        <w:rPr>
          <w:lang w:val="en-US" w:eastAsia="zh-CN"/>
        </w:rPr>
      </w:pPr>
      <w:r>
        <w:rPr>
          <w:lang w:val="en-US" w:eastAsia="zh-CN"/>
        </w:rPr>
        <w:t>3. At the same time, o</w:t>
      </w:r>
      <w:r>
        <w:rPr>
          <w:rFonts w:hint="eastAsia"/>
          <w:lang w:val="en-US" w:eastAsia="zh-CN"/>
        </w:rPr>
        <w:t xml:space="preserve">perator </w:t>
      </w:r>
      <w:r>
        <w:rPr>
          <w:lang w:val="en-US" w:eastAsia="zh-CN"/>
        </w:rPr>
        <w:t xml:space="preserve">collects the </w:t>
      </w:r>
      <w:r w:rsidR="00F17B77">
        <w:rPr>
          <w:color w:val="000000"/>
          <w:lang w:val="en-US" w:eastAsia="zh-CN"/>
        </w:rPr>
        <w:t>network performance statistic</w:t>
      </w:r>
      <w:r>
        <w:rPr>
          <w:lang w:val="en-US" w:eastAsia="zh-CN"/>
        </w:rPr>
        <w:t xml:space="preserve"> information (e.g.</w:t>
      </w:r>
      <w:r w:rsidR="007845BC" w:rsidRPr="007845BC">
        <w:rPr>
          <w:rFonts w:hint="eastAsia"/>
          <w:lang w:val="en-US" w:eastAsia="zh-CN"/>
        </w:rPr>
        <w:t xml:space="preserve"> </w:t>
      </w:r>
      <w:r w:rsidR="007845BC">
        <w:rPr>
          <w:rFonts w:hint="eastAsia"/>
          <w:lang w:val="en-US" w:eastAsia="zh-CN"/>
        </w:rPr>
        <w:t>average</w:t>
      </w:r>
      <w:r>
        <w:rPr>
          <w:lang w:val="en-US" w:eastAsia="zh-CN"/>
        </w:rPr>
        <w:t xml:space="preserve"> data rate </w:t>
      </w:r>
      <w:r w:rsidR="007845BC">
        <w:rPr>
          <w:lang w:val="en-US" w:eastAsia="zh-CN"/>
        </w:rPr>
        <w:t>,</w:t>
      </w:r>
      <w:r w:rsidR="007845BC" w:rsidRPr="007845BC">
        <w:rPr>
          <w:rFonts w:hint="eastAsia"/>
          <w:lang w:val="en-US" w:eastAsia="zh-CN"/>
        </w:rPr>
        <w:t xml:space="preserve"> </w:t>
      </w:r>
      <w:r w:rsidR="007845BC" w:rsidRPr="00E06758">
        <w:rPr>
          <w:rFonts w:hint="eastAsia"/>
          <w:lang w:val="en-US" w:eastAsia="zh-CN"/>
        </w:rPr>
        <w:t xml:space="preserve">average </w:t>
      </w:r>
      <w:r w:rsidR="007845BC" w:rsidRPr="00E06758">
        <w:rPr>
          <w:lang w:val="en-US" w:eastAsia="zh-CN"/>
        </w:rPr>
        <w:t>packet delay</w:t>
      </w:r>
      <w:r w:rsidR="007845BC">
        <w:rPr>
          <w:lang w:val="en-US" w:eastAsia="zh-CN"/>
        </w:rPr>
        <w:t xml:space="preserve"> </w:t>
      </w:r>
      <w:r>
        <w:rPr>
          <w:lang w:val="en-US" w:eastAsia="zh-CN"/>
        </w:rPr>
        <w:t xml:space="preserve">and </w:t>
      </w:r>
      <w:r w:rsidR="007845BC">
        <w:rPr>
          <w:rFonts w:hint="eastAsia"/>
          <w:lang w:val="en-US" w:eastAsia="zh-CN"/>
        </w:rPr>
        <w:t>average</w:t>
      </w:r>
      <w:r w:rsidR="007845BC">
        <w:rPr>
          <w:lang w:val="en-US" w:eastAsia="zh-CN"/>
        </w:rPr>
        <w:t xml:space="preserve"> </w:t>
      </w:r>
      <w:r>
        <w:rPr>
          <w:lang w:val="en-US" w:eastAsia="zh-CN"/>
        </w:rPr>
        <w:t xml:space="preserve">packet loss) </w:t>
      </w:r>
      <w:r w:rsidR="007845BC">
        <w:rPr>
          <w:lang w:val="en-US" w:eastAsia="zh-CN"/>
        </w:rPr>
        <w:t xml:space="preserve">from the 5G NPN serving customer M every </w:t>
      </w:r>
      <w:r>
        <w:rPr>
          <w:lang w:val="en-US" w:eastAsia="zh-CN"/>
        </w:rPr>
        <w:t>hour</w:t>
      </w:r>
      <w:r>
        <w:rPr>
          <w:rFonts w:hint="eastAsia"/>
          <w:lang w:val="en-US" w:eastAsia="zh-CN"/>
        </w:rPr>
        <w:t>.</w:t>
      </w:r>
      <w:r>
        <w:rPr>
          <w:lang w:val="en-US" w:eastAsia="zh-CN"/>
        </w:rPr>
        <w:t xml:space="preserve">  </w:t>
      </w:r>
    </w:p>
    <w:p w14:paraId="0D634A37" w14:textId="0CF8F8FD" w:rsidR="007C43E4" w:rsidRDefault="007C43E4" w:rsidP="007C43E4">
      <w:pPr>
        <w:rPr>
          <w:lang w:val="en-US"/>
        </w:rPr>
      </w:pPr>
      <w:r>
        <w:rPr>
          <w:lang w:val="en-US"/>
        </w:rPr>
        <w:t>4.</w:t>
      </w:r>
      <w:r w:rsidRPr="0015413B">
        <w:rPr>
          <w:lang w:val="en-US" w:eastAsia="zh-CN"/>
        </w:rPr>
        <w:t xml:space="preserve"> </w:t>
      </w:r>
      <w:r w:rsidR="007845BC">
        <w:rPr>
          <w:lang w:val="en-US" w:eastAsia="zh-CN"/>
        </w:rPr>
        <w:t>The o</w:t>
      </w:r>
      <w:r>
        <w:rPr>
          <w:lang w:val="en-US" w:eastAsia="zh-CN"/>
        </w:rPr>
        <w:t>perator provides</w:t>
      </w:r>
      <w:r>
        <w:rPr>
          <w:rFonts w:hint="eastAsia"/>
          <w:lang w:val="en-US" w:eastAsia="zh-CN"/>
        </w:rPr>
        <w:t xml:space="preserve"> </w:t>
      </w:r>
      <w:r>
        <w:rPr>
          <w:lang w:val="en-US" w:eastAsia="zh-CN"/>
        </w:rPr>
        <w:t xml:space="preserve">the energy </w:t>
      </w:r>
      <w:r w:rsidR="00BD2AF0">
        <w:rPr>
          <w:lang w:val="en-US" w:eastAsia="zh-CN"/>
        </w:rPr>
        <w:t>consumption</w:t>
      </w:r>
      <w:r>
        <w:rPr>
          <w:lang w:val="en-US" w:eastAsia="zh-CN"/>
        </w:rPr>
        <w:t xml:space="preserve"> information</w:t>
      </w:r>
      <w:r>
        <w:rPr>
          <w:rFonts w:hint="eastAsia"/>
          <w:lang w:val="en-US" w:eastAsia="zh-CN"/>
        </w:rPr>
        <w:t xml:space="preserve"> </w:t>
      </w:r>
      <w:r>
        <w:rPr>
          <w:lang w:val="en-US" w:eastAsia="zh-CN"/>
        </w:rPr>
        <w:t xml:space="preserve">of the </w:t>
      </w:r>
      <w:r w:rsidR="007845BC">
        <w:rPr>
          <w:lang w:val="en-US" w:eastAsia="zh-CN"/>
        </w:rPr>
        <w:t>5G NPN</w:t>
      </w:r>
      <w:r w:rsidR="007845BC" w:rsidDel="007845BC">
        <w:rPr>
          <w:lang w:val="en-US" w:eastAsia="zh-CN"/>
        </w:rPr>
        <w:t xml:space="preserve"> </w:t>
      </w:r>
      <w:r>
        <w:rPr>
          <w:lang w:val="en-US" w:eastAsia="zh-CN"/>
        </w:rPr>
        <w:t xml:space="preserve">serving the customer M and </w:t>
      </w:r>
      <w:r>
        <w:rPr>
          <w:rFonts w:hint="eastAsia"/>
          <w:lang w:val="en-US" w:eastAsia="zh-CN"/>
        </w:rPr>
        <w:t xml:space="preserve">the </w:t>
      </w:r>
      <w:r w:rsidR="00F17B77">
        <w:rPr>
          <w:color w:val="000000"/>
          <w:lang w:val="en-US" w:eastAsia="zh-CN"/>
        </w:rPr>
        <w:t>network performance statistic</w:t>
      </w:r>
      <w:r>
        <w:rPr>
          <w:lang w:val="en-US" w:eastAsia="zh-CN"/>
        </w:rPr>
        <w:t xml:space="preserve"> </w:t>
      </w:r>
      <w:r>
        <w:rPr>
          <w:rFonts w:hint="eastAsia"/>
          <w:lang w:val="en-US" w:eastAsia="zh-CN"/>
        </w:rPr>
        <w:t>information</w:t>
      </w:r>
      <w:r w:rsidR="00097C73" w:rsidRPr="00097C73">
        <w:rPr>
          <w:lang w:val="en-US" w:eastAsia="zh-CN"/>
        </w:rPr>
        <w:t xml:space="preserve"> </w:t>
      </w:r>
      <w:r w:rsidR="00097C73">
        <w:rPr>
          <w:lang w:val="en-US" w:eastAsia="zh-CN"/>
        </w:rPr>
        <w:t>from the 5G NPN</w:t>
      </w:r>
      <w:r>
        <w:rPr>
          <w:lang w:val="en-US" w:eastAsia="zh-CN"/>
        </w:rPr>
        <w:t xml:space="preserve"> e.g. the average data </w:t>
      </w:r>
      <w:r w:rsidR="00097C73">
        <w:rPr>
          <w:lang w:val="en-US" w:eastAsia="zh-CN"/>
        </w:rPr>
        <w:t xml:space="preserve">rate, </w:t>
      </w:r>
      <w:r w:rsidR="00097C73" w:rsidRPr="00E1735E">
        <w:rPr>
          <w:rFonts w:hint="eastAsia"/>
          <w:lang w:val="en-US" w:eastAsia="zh-CN"/>
        </w:rPr>
        <w:t xml:space="preserve">average </w:t>
      </w:r>
      <w:r w:rsidR="00097C73" w:rsidRPr="00E1735E">
        <w:rPr>
          <w:lang w:val="en-US" w:eastAsia="zh-CN"/>
        </w:rPr>
        <w:t>packet delay</w:t>
      </w:r>
      <w:r w:rsidR="00097C73">
        <w:rPr>
          <w:lang w:val="en-US" w:eastAsia="zh-CN"/>
        </w:rPr>
        <w:t xml:space="preserve"> </w:t>
      </w:r>
      <w:r>
        <w:rPr>
          <w:lang w:val="en-US" w:eastAsia="zh-CN"/>
        </w:rPr>
        <w:t>and average packet loss during the working time in the industrial park</w:t>
      </w:r>
      <w:r>
        <w:rPr>
          <w:rFonts w:hint="eastAsia"/>
          <w:lang w:val="en-US"/>
        </w:rPr>
        <w:t>.</w:t>
      </w:r>
    </w:p>
    <w:p w14:paraId="23B675D3" w14:textId="4674BDA1" w:rsidR="00097C73" w:rsidRPr="00097C73" w:rsidRDefault="00097C73" w:rsidP="007C43E4">
      <w:pPr>
        <w:rPr>
          <w:lang w:val="en-US" w:eastAsia="zh-CN"/>
        </w:rPr>
      </w:pPr>
      <w:r>
        <w:rPr>
          <w:lang w:val="en-US"/>
        </w:rPr>
        <w:t xml:space="preserve">5. According to the pre-configured policy with customer M, the Operator </w:t>
      </w:r>
      <w:r>
        <w:t xml:space="preserve">changes the energy state of the 5G network functions </w:t>
      </w:r>
      <w:r>
        <w:rPr>
          <w:lang w:eastAsia="zh-CN"/>
        </w:rPr>
        <w:t xml:space="preserve">of </w:t>
      </w:r>
      <w:r>
        <w:rPr>
          <w:lang w:val="en-US" w:eastAsia="zh-CN"/>
        </w:rPr>
        <w:t>the 5G NPN</w:t>
      </w:r>
      <w:r>
        <w:rPr>
          <w:rFonts w:hint="eastAsia"/>
          <w:lang w:val="en-US" w:eastAsia="zh-CN"/>
        </w:rPr>
        <w:t xml:space="preserve"> </w:t>
      </w:r>
      <w:r>
        <w:rPr>
          <w:lang w:val="en-US" w:eastAsia="zh-CN"/>
        </w:rPr>
        <w:t>serving customer M</w:t>
      </w:r>
      <w:r>
        <w:t xml:space="preserve"> for energy saving.  The operator continues to acquire the </w:t>
      </w:r>
      <w:r>
        <w:rPr>
          <w:lang w:val="en-US" w:eastAsia="zh-CN"/>
        </w:rPr>
        <w:t xml:space="preserve">energy </w:t>
      </w:r>
      <w:r>
        <w:rPr>
          <w:rFonts w:hint="eastAsia"/>
          <w:lang w:val="en-US" w:eastAsia="zh-CN"/>
        </w:rPr>
        <w:t xml:space="preserve">usage </w:t>
      </w:r>
      <w:r>
        <w:rPr>
          <w:lang w:val="en-US" w:eastAsia="zh-CN"/>
        </w:rPr>
        <w:t xml:space="preserve">information and collects the </w:t>
      </w:r>
      <w:r>
        <w:rPr>
          <w:color w:val="000000"/>
          <w:lang w:val="en-US" w:eastAsia="zh-CN"/>
        </w:rPr>
        <w:t>network performance statistic</w:t>
      </w:r>
      <w:r>
        <w:rPr>
          <w:lang w:val="en-US" w:eastAsia="zh-CN"/>
        </w:rPr>
        <w:t xml:space="preserve"> information</w:t>
      </w:r>
      <w:r>
        <w:rPr>
          <w:rFonts w:hint="eastAsia"/>
          <w:lang w:val="en-US" w:eastAsia="zh-CN"/>
        </w:rPr>
        <w:t xml:space="preserve"> </w:t>
      </w:r>
      <w:r>
        <w:rPr>
          <w:lang w:val="en-US" w:eastAsia="zh-CN"/>
        </w:rPr>
        <w:t>from the 5G NPN under new energy state and provides th</w:t>
      </w:r>
      <w:r w:rsidR="006E7F20">
        <w:rPr>
          <w:lang w:val="en-US" w:eastAsia="zh-CN"/>
        </w:rPr>
        <w:t>is</w:t>
      </w:r>
      <w:r>
        <w:rPr>
          <w:lang w:val="en-US" w:eastAsia="zh-CN"/>
        </w:rPr>
        <w:t xml:space="preserve"> information together </w:t>
      </w:r>
      <w:r>
        <w:rPr>
          <w:rFonts w:hint="eastAsia"/>
          <w:lang w:val="en-US" w:eastAsia="zh-CN"/>
        </w:rPr>
        <w:t>to</w:t>
      </w:r>
      <w:r>
        <w:rPr>
          <w:lang w:val="en-US" w:eastAsia="zh-CN"/>
        </w:rPr>
        <w:t xml:space="preserve"> the customer M.</w:t>
      </w:r>
    </w:p>
    <w:p w14:paraId="168F64BA" w14:textId="00BF6732" w:rsidR="007C43E4" w:rsidRDefault="007C43E4" w:rsidP="007C43E4">
      <w:pPr>
        <w:pStyle w:val="3"/>
      </w:pPr>
      <w:bookmarkStart w:id="189" w:name="_Toc129358244"/>
      <w:r>
        <w:lastRenderedPageBreak/>
        <w:t>5.</w:t>
      </w:r>
      <w:r>
        <w:rPr>
          <w:lang w:val="en-US" w:eastAsia="zh-CN"/>
        </w:rPr>
        <w:t>7</w:t>
      </w:r>
      <w:r>
        <w:t>.4</w:t>
      </w:r>
      <w:r>
        <w:tab/>
        <w:t>Post-conditions</w:t>
      </w:r>
      <w:bookmarkEnd w:id="189"/>
    </w:p>
    <w:p w14:paraId="1617F4B0" w14:textId="1916AB56" w:rsidR="007C43E4" w:rsidRDefault="007C43E4" w:rsidP="007C43E4">
      <w:pPr>
        <w:rPr>
          <w:lang w:val="en-US" w:eastAsia="zh-CN"/>
        </w:rPr>
      </w:pPr>
      <w:r>
        <w:rPr>
          <w:lang w:val="en-US" w:eastAsia="zh-CN"/>
        </w:rPr>
        <w:t xml:space="preserve">Customers </w:t>
      </w:r>
      <w:r>
        <w:rPr>
          <w:rFonts w:hint="eastAsia"/>
          <w:lang w:val="en-US" w:eastAsia="zh-CN"/>
        </w:rPr>
        <w:t>M</w:t>
      </w:r>
      <w:r>
        <w:rPr>
          <w:lang w:val="en-US" w:eastAsia="zh-CN"/>
        </w:rPr>
        <w:t xml:space="preserve"> can get the not only the energy </w:t>
      </w:r>
      <w:r w:rsidR="00BD2AF0">
        <w:rPr>
          <w:lang w:val="en-US" w:eastAsia="zh-CN"/>
        </w:rPr>
        <w:t>consumption</w:t>
      </w:r>
      <w:r>
        <w:rPr>
          <w:lang w:val="en-US" w:eastAsia="zh-CN"/>
        </w:rPr>
        <w:t xml:space="preserve"> information</w:t>
      </w:r>
      <w:r w:rsidDel="00236769">
        <w:rPr>
          <w:rFonts w:hint="eastAsia"/>
          <w:lang w:val="en-US" w:eastAsia="zh-CN"/>
        </w:rPr>
        <w:t xml:space="preserve"> </w:t>
      </w:r>
      <w:r>
        <w:rPr>
          <w:lang w:val="en-US" w:eastAsia="zh-CN"/>
        </w:rPr>
        <w:t>but also the average data rate</w:t>
      </w:r>
      <w:r w:rsidR="00097C73" w:rsidRPr="00E06758">
        <w:rPr>
          <w:lang w:val="en-US" w:eastAsia="zh-CN"/>
        </w:rPr>
        <w:t>, average packet delay</w:t>
      </w:r>
      <w:r>
        <w:rPr>
          <w:lang w:val="en-US" w:eastAsia="zh-CN"/>
        </w:rPr>
        <w:t xml:space="preserve"> and average packet loss</w:t>
      </w:r>
      <w:r w:rsidR="00097C73">
        <w:rPr>
          <w:lang w:val="en-US" w:eastAsia="zh-CN"/>
        </w:rPr>
        <w:t xml:space="preserve"> from 5G NPN</w:t>
      </w:r>
      <w:r>
        <w:rPr>
          <w:lang w:val="en-US" w:eastAsia="zh-CN"/>
        </w:rPr>
        <w:t xml:space="preserve"> during the working time</w:t>
      </w:r>
      <w:r w:rsidR="00E8607E" w:rsidRPr="00E8607E">
        <w:rPr>
          <w:lang w:val="en-US" w:eastAsia="zh-CN"/>
        </w:rPr>
        <w:t xml:space="preserve"> </w:t>
      </w:r>
      <w:r w:rsidR="00E8607E">
        <w:rPr>
          <w:lang w:val="en-US" w:eastAsia="zh-CN"/>
        </w:rPr>
        <w:t>and off-peak working time</w:t>
      </w:r>
      <w:r>
        <w:rPr>
          <w:rFonts w:hint="eastAsia"/>
          <w:lang w:val="en-US" w:eastAsia="zh-CN"/>
        </w:rPr>
        <w:t xml:space="preserve">. </w:t>
      </w:r>
    </w:p>
    <w:p w14:paraId="58301965" w14:textId="162D7FA7" w:rsidR="007C43E4" w:rsidRDefault="007C43E4" w:rsidP="007C43E4">
      <w:pPr>
        <w:pStyle w:val="3"/>
      </w:pPr>
      <w:bookmarkStart w:id="190" w:name="_Toc129358245"/>
      <w:r>
        <w:t>5.</w:t>
      </w:r>
      <w:r>
        <w:rPr>
          <w:lang w:val="en-US" w:eastAsia="zh-CN"/>
        </w:rPr>
        <w:t>7</w:t>
      </w:r>
      <w:r>
        <w:t>.5</w:t>
      </w:r>
      <w:r>
        <w:tab/>
        <w:t>Existing features partly or fully covering the use case functionality</w:t>
      </w:r>
      <w:bookmarkEnd w:id="190"/>
    </w:p>
    <w:p w14:paraId="484B23BD" w14:textId="15B7BE90" w:rsidR="007C43E4" w:rsidRDefault="007C43E4" w:rsidP="007C43E4">
      <w:pPr>
        <w:rPr>
          <w:lang w:val="en-US" w:eastAsia="zh-CN"/>
        </w:rPr>
      </w:pPr>
      <w:r>
        <w:rPr>
          <w:lang w:val="en-US" w:eastAsia="zh-CN"/>
        </w:rPr>
        <w:t xml:space="preserve">The QoS monitoring requirements have been specified in the TS22.261 section 6.23. But it has not any consideration on energy </w:t>
      </w:r>
      <w:r w:rsidR="00BD2AF0">
        <w:rPr>
          <w:lang w:val="en-US" w:eastAsia="zh-CN"/>
        </w:rPr>
        <w:t>consumption</w:t>
      </w:r>
      <w:r>
        <w:rPr>
          <w:lang w:val="en-US" w:eastAsia="zh-CN"/>
        </w:rPr>
        <w:t>.  Some related requirements are listed below:</w:t>
      </w:r>
    </w:p>
    <w:p w14:paraId="05A6E0A8" w14:textId="77777777" w:rsidR="007C43E4" w:rsidRPr="008C506D" w:rsidRDefault="007C43E4" w:rsidP="007C43E4">
      <w:pPr>
        <w:rPr>
          <w:i/>
          <w:lang w:eastAsia="ja-JP"/>
        </w:rPr>
      </w:pPr>
      <w:r w:rsidRPr="008C506D">
        <w:rPr>
          <w:i/>
          <w:lang w:eastAsia="ja-JP"/>
        </w:rPr>
        <w:t xml:space="preserve">The 5G system shall be able to provide real time QoS parameters and events information to an </w:t>
      </w:r>
      <w:r w:rsidRPr="008C506D">
        <w:rPr>
          <w:i/>
        </w:rPr>
        <w:t>authorized</w:t>
      </w:r>
      <w:r w:rsidRPr="008C506D">
        <w:rPr>
          <w:i/>
          <w:lang w:eastAsia="ja-JP"/>
        </w:rPr>
        <w:t xml:space="preserve"> application/network entity. </w:t>
      </w:r>
    </w:p>
    <w:p w14:paraId="6E053C15" w14:textId="77777777" w:rsidR="007C43E4" w:rsidRPr="008C506D" w:rsidRDefault="007C43E4" w:rsidP="007C43E4">
      <w:pPr>
        <w:rPr>
          <w:i/>
          <w:lang w:val="en-US" w:eastAsia="zh-CN"/>
        </w:rPr>
      </w:pPr>
      <w:r w:rsidRPr="008C506D">
        <w:rPr>
          <w:i/>
          <w:lang w:eastAsia="ja-JP"/>
        </w:rPr>
        <w:t>NOTE 2:</w:t>
      </w:r>
      <w:r w:rsidRPr="008C506D">
        <w:rPr>
          <w:i/>
          <w:lang w:eastAsia="ja-JP"/>
        </w:rPr>
        <w:tab/>
        <w:t>The QoS parameters to be monitored and reported can include latency (e.g. UL/DL or round trip), jitter, and packet loss rate.</w:t>
      </w:r>
    </w:p>
    <w:p w14:paraId="59DEF487" w14:textId="77777777" w:rsidR="007C43E4" w:rsidRPr="008C506D" w:rsidRDefault="007C43E4" w:rsidP="007C43E4">
      <w:pPr>
        <w:rPr>
          <w:i/>
          <w:lang w:eastAsia="ja-JP"/>
        </w:rPr>
      </w:pPr>
      <w:r w:rsidRPr="008C506D">
        <w:rPr>
          <w:i/>
          <w:lang w:eastAsia="ja-JP"/>
        </w:rPr>
        <w:t>The 5G system shall support different levels of granularity for QoS monitoring (e.g. per flow or set of flows)</w:t>
      </w:r>
    </w:p>
    <w:p w14:paraId="5957C578" w14:textId="77777777" w:rsidR="007C43E4" w:rsidRPr="008C506D" w:rsidRDefault="007C43E4" w:rsidP="007C43E4">
      <w:pPr>
        <w:rPr>
          <w:i/>
          <w:lang w:eastAsia="ja-JP"/>
        </w:rPr>
      </w:pPr>
      <w:r w:rsidRPr="008C506D">
        <w:rPr>
          <w:i/>
          <w:lang w:eastAsia="ja-JP"/>
        </w:rPr>
        <w:t>The 5G system shall support an update/refresh rate for real time QoS monitoring with a specified value (e.g., at least one update per second)</w:t>
      </w:r>
    </w:p>
    <w:p w14:paraId="78070DF3" w14:textId="45165641" w:rsidR="007C43E4" w:rsidRDefault="007C43E4" w:rsidP="007C43E4">
      <w:pPr>
        <w:rPr>
          <w:lang w:val="en-US" w:eastAsia="zh-CN"/>
        </w:rPr>
      </w:pPr>
      <w:r>
        <w:rPr>
          <w:lang w:val="en-US" w:eastAsia="zh-CN"/>
        </w:rPr>
        <w:t>In TR</w:t>
      </w:r>
      <w:r w:rsidR="000A7EC1">
        <w:rPr>
          <w:lang w:val="en-US" w:eastAsia="zh-CN"/>
        </w:rPr>
        <w:t xml:space="preserve"> </w:t>
      </w:r>
      <w:r>
        <w:rPr>
          <w:lang w:val="en-US" w:eastAsia="zh-CN"/>
        </w:rPr>
        <w:t>28.829</w:t>
      </w:r>
      <w:r w:rsidR="000A7EC1">
        <w:rPr>
          <w:lang w:val="en-US" w:eastAsia="zh-CN"/>
        </w:rPr>
        <w:t xml:space="preserve"> [25]</w:t>
      </w:r>
      <w:r>
        <w:rPr>
          <w:lang w:val="en-US" w:eastAsia="zh-CN"/>
        </w:rPr>
        <w:t>, the</w:t>
      </w:r>
      <w:r w:rsidR="000A7EC1">
        <w:rPr>
          <w:lang w:val="en-US" w:eastAsia="zh-CN"/>
        </w:rPr>
        <w:t>re are</w:t>
      </w:r>
      <w:r>
        <w:rPr>
          <w:lang w:val="en-US" w:eastAsia="zh-CN"/>
        </w:rPr>
        <w:t xml:space="preserve"> solutions of collect </w:t>
      </w:r>
      <w:r w:rsidR="000A7EC1">
        <w:rPr>
          <w:lang w:val="en-US" w:eastAsia="zh-CN"/>
        </w:rPr>
        <w:t xml:space="preserve">network information of </w:t>
      </w:r>
      <w:r>
        <w:rPr>
          <w:lang w:val="en-US" w:eastAsia="zh-CN"/>
        </w:rPr>
        <w:t xml:space="preserve">energy utility via OA&amp;M. </w:t>
      </w:r>
    </w:p>
    <w:p w14:paraId="41AF0A14" w14:textId="3490801F" w:rsidR="007C43E4" w:rsidRDefault="007C43E4" w:rsidP="007C43E4">
      <w:pPr>
        <w:rPr>
          <w:lang w:val="en-US" w:eastAsia="zh-CN"/>
        </w:rPr>
      </w:pPr>
      <w:r>
        <w:rPr>
          <w:lang w:val="en-US" w:eastAsia="zh-CN"/>
        </w:rPr>
        <w:t>In TR28.913</w:t>
      </w:r>
      <w:r w:rsidR="000A7EC1">
        <w:rPr>
          <w:lang w:val="en-US" w:eastAsia="zh-CN"/>
        </w:rPr>
        <w:t xml:space="preserve"> [26]</w:t>
      </w:r>
      <w:r>
        <w:rPr>
          <w:lang w:val="en-US" w:eastAsia="zh-CN"/>
        </w:rPr>
        <w:t xml:space="preserve">, section 4.6, the key issue is to add reliability KPI into the URLLC network slice energy efficiency </w:t>
      </w:r>
      <w:r w:rsidRPr="005C3431">
        <w:t>formula</w:t>
      </w:r>
      <w:r>
        <w:rPr>
          <w:lang w:val="en-US" w:eastAsia="zh-CN"/>
        </w:rPr>
        <w:t>. In this key issue, the energy efficiency is calculated in the 3GPP domain, the related information is not exposed together to external.</w:t>
      </w:r>
    </w:p>
    <w:p w14:paraId="0E0FFE84" w14:textId="7C15274E" w:rsidR="007C43E4" w:rsidRDefault="007C43E4" w:rsidP="007C43E4">
      <w:pPr>
        <w:pStyle w:val="3"/>
      </w:pPr>
      <w:bookmarkStart w:id="191" w:name="_Toc129358246"/>
      <w:r>
        <w:t>5.</w:t>
      </w:r>
      <w:r>
        <w:rPr>
          <w:lang w:val="en-US" w:eastAsia="zh-CN"/>
        </w:rPr>
        <w:t>7</w:t>
      </w:r>
      <w:r>
        <w:t>.6</w:t>
      </w:r>
      <w:r>
        <w:tab/>
        <w:t xml:space="preserve">Potential </w:t>
      </w:r>
      <w:r w:rsidR="005B183C">
        <w:t xml:space="preserve">new requirements </w:t>
      </w:r>
      <w:r>
        <w:t>needed to support the use case</w:t>
      </w:r>
      <w:bookmarkEnd w:id="191"/>
    </w:p>
    <w:p w14:paraId="16A3D06B" w14:textId="450DA06B" w:rsidR="007C43E4" w:rsidRDefault="007C43E4" w:rsidP="007C43E4">
      <w:pPr>
        <w:rPr>
          <w:lang w:val="en-US" w:eastAsia="zh-CN"/>
        </w:rPr>
      </w:pPr>
      <w:r>
        <w:rPr>
          <w:rFonts w:hint="eastAsia"/>
          <w:lang w:eastAsia="ja-JP"/>
        </w:rPr>
        <w:t>[</w:t>
      </w:r>
      <w:r w:rsidR="00FD24C6">
        <w:rPr>
          <w:rFonts w:hint="eastAsia"/>
          <w:lang w:eastAsia="ja-JP"/>
        </w:rPr>
        <w:t>PR</w:t>
      </w:r>
      <w:r w:rsidR="00FD24C6">
        <w:rPr>
          <w:lang w:eastAsia="ja-JP"/>
        </w:rPr>
        <w:t>.</w:t>
      </w:r>
      <w:r>
        <w:rPr>
          <w:lang w:val="en-US" w:eastAsia="zh-CN"/>
        </w:rPr>
        <w:t>5</w:t>
      </w:r>
      <w:r>
        <w:rPr>
          <w:rFonts w:hint="eastAsia"/>
          <w:lang w:eastAsia="ja-JP"/>
        </w:rPr>
        <w:t>.</w:t>
      </w:r>
      <w:r>
        <w:rPr>
          <w:lang w:val="en-US" w:eastAsia="zh-CN"/>
        </w:rPr>
        <w:t>7</w:t>
      </w:r>
      <w:r>
        <w:rPr>
          <w:rFonts w:hint="eastAsia"/>
          <w:lang w:eastAsia="ja-JP"/>
        </w:rPr>
        <w:t>.</w:t>
      </w:r>
      <w:r>
        <w:rPr>
          <w:lang w:val="en-US" w:eastAsia="zh-CN"/>
        </w:rPr>
        <w:t>6</w:t>
      </w:r>
      <w:r>
        <w:rPr>
          <w:rFonts w:hint="eastAsia"/>
          <w:lang w:eastAsia="ja-JP"/>
        </w:rPr>
        <w:t xml:space="preserve">-1] </w:t>
      </w:r>
      <w:r>
        <w:rPr>
          <w:lang w:eastAsia="ja-JP"/>
        </w:rPr>
        <w:t xml:space="preserve">Subject to </w:t>
      </w:r>
      <w:r>
        <w:rPr>
          <w:rFonts w:hint="eastAsia"/>
          <w:lang w:eastAsia="zh-CN"/>
        </w:rPr>
        <w:t xml:space="preserve">Operator </w:t>
      </w:r>
      <w:r>
        <w:rPr>
          <w:lang w:eastAsia="ja-JP"/>
        </w:rPr>
        <w:t xml:space="preserve">policy and consent by the customer, the </w:t>
      </w:r>
      <w:r>
        <w:rPr>
          <w:rFonts w:hint="eastAsia"/>
          <w:lang w:eastAsia="ja-JP"/>
        </w:rPr>
        <w:t xml:space="preserve">5G system shall </w:t>
      </w:r>
      <w:r>
        <w:rPr>
          <w:lang w:eastAsia="ja-JP"/>
        </w:rPr>
        <w:t>be able to,</w:t>
      </w:r>
      <w:r>
        <w:rPr>
          <w:rFonts w:hint="eastAsia"/>
          <w:lang w:eastAsia="ja-JP"/>
        </w:rPr>
        <w:t xml:space="preserve"> </w:t>
      </w:r>
      <w:r w:rsidR="00706740">
        <w:rPr>
          <w:lang w:eastAsia="ja-JP"/>
        </w:rPr>
        <w:t xml:space="preserve">collect and expose </w:t>
      </w:r>
      <w:r w:rsidR="00706740">
        <w:rPr>
          <w:lang w:val="en-US" w:eastAsia="zh-CN"/>
        </w:rPr>
        <w:t>to the authorized third party</w:t>
      </w:r>
      <w:r w:rsidR="00706740">
        <w:rPr>
          <w:lang w:eastAsia="ja-JP"/>
        </w:rPr>
        <w:t>, through</w:t>
      </w:r>
      <w:r w:rsidR="00706740" w:rsidDel="00706740">
        <w:rPr>
          <w:lang w:eastAsia="ja-JP"/>
        </w:rPr>
        <w:t xml:space="preserve"> </w:t>
      </w:r>
      <w:r>
        <w:rPr>
          <w:lang w:eastAsia="ja-JP"/>
        </w:rPr>
        <w:t>same</w:t>
      </w:r>
      <w:r w:rsidRPr="00E66C81">
        <w:rPr>
          <w:lang w:eastAsia="ja-JP"/>
        </w:rPr>
        <w:t xml:space="preserve"> </w:t>
      </w:r>
      <w:r>
        <w:rPr>
          <w:lang w:eastAsia="ja-JP"/>
        </w:rPr>
        <w:t xml:space="preserve">update rate e.g. </w:t>
      </w:r>
      <w:r w:rsidR="00706740" w:rsidRPr="00B67331">
        <w:rPr>
          <w:lang w:val="en-US" w:eastAsia="zh-CN"/>
        </w:rPr>
        <w:t>hourly</w:t>
      </w:r>
      <w:r w:rsidR="00706740">
        <w:rPr>
          <w:lang w:eastAsia="ja-JP"/>
        </w:rPr>
        <w:t xml:space="preserve"> or daily</w:t>
      </w:r>
      <w:r>
        <w:rPr>
          <w:lang w:eastAsia="ja-JP"/>
        </w:rPr>
        <w:t xml:space="preserve">, the </w:t>
      </w:r>
      <w:r>
        <w:t xml:space="preserve">energy </w:t>
      </w:r>
      <w:r w:rsidR="00BD2AF0">
        <w:rPr>
          <w:rFonts w:hint="eastAsia"/>
          <w:lang w:val="en-US" w:eastAsia="zh-CN"/>
        </w:rPr>
        <w:t>consumption</w:t>
      </w:r>
      <w:r>
        <w:rPr>
          <w:rFonts w:hint="eastAsia"/>
          <w:lang w:val="en-US" w:eastAsia="zh-CN"/>
        </w:rPr>
        <w:t xml:space="preserve"> information </w:t>
      </w:r>
      <w:r w:rsidR="00706740">
        <w:rPr>
          <w:lang w:val="en-US" w:eastAsia="zh-CN"/>
        </w:rPr>
        <w:t xml:space="preserve">for the network functions serving the customer, together with the </w:t>
      </w:r>
      <w:r w:rsidR="00706740">
        <w:rPr>
          <w:color w:val="000000"/>
          <w:lang w:val="en-US" w:eastAsia="zh-CN"/>
        </w:rPr>
        <w:t>network performance statistic</w:t>
      </w:r>
      <w:r>
        <w:rPr>
          <w:lang w:val="en-US" w:eastAsia="zh-CN"/>
        </w:rPr>
        <w:t xml:space="preserve"> </w:t>
      </w:r>
      <w:r>
        <w:rPr>
          <w:rFonts w:hint="eastAsia"/>
          <w:lang w:val="en-US" w:eastAsia="zh-CN"/>
        </w:rPr>
        <w:t>information</w:t>
      </w:r>
      <w:r>
        <w:rPr>
          <w:lang w:eastAsia="ja-JP"/>
        </w:rPr>
        <w:t xml:space="preserve"> </w:t>
      </w:r>
      <w:r w:rsidR="00FD377E">
        <w:rPr>
          <w:lang w:val="en-US" w:eastAsia="zh-CN"/>
        </w:rPr>
        <w:t>for the services provided by</w:t>
      </w:r>
      <w:r w:rsidR="00FD377E" w:rsidDel="00FD377E">
        <w:rPr>
          <w:lang w:eastAsia="ja-JP"/>
        </w:rPr>
        <w:t xml:space="preserve"> </w:t>
      </w:r>
      <w:r>
        <w:rPr>
          <w:lang w:eastAsia="ja-JP"/>
        </w:rPr>
        <w:t>th</w:t>
      </w:r>
      <w:r w:rsidR="00FD377E">
        <w:rPr>
          <w:lang w:eastAsia="ja-JP"/>
        </w:rPr>
        <w:t>at</w:t>
      </w:r>
      <w:r>
        <w:rPr>
          <w:lang w:eastAsia="ja-JP"/>
        </w:rPr>
        <w:t xml:space="preserve"> network </w:t>
      </w:r>
      <w:r w:rsidR="00FD377E">
        <w:rPr>
          <w:lang w:eastAsia="ja-JP"/>
        </w:rPr>
        <w:t>functions</w:t>
      </w:r>
      <w:r>
        <w:rPr>
          <w:lang w:val="en-US" w:eastAsia="zh-CN"/>
        </w:rPr>
        <w:t xml:space="preserve">. </w:t>
      </w:r>
    </w:p>
    <w:p w14:paraId="257F50C5" w14:textId="46B41A64" w:rsidR="007C43E4" w:rsidRDefault="007C43E4" w:rsidP="009E2F94">
      <w:pPr>
        <w:pStyle w:val="NO"/>
        <w:rPr>
          <w:lang w:val="en-US" w:eastAsia="zh-CN"/>
        </w:rPr>
      </w:pPr>
      <w:r>
        <w:rPr>
          <w:noProof/>
          <w:lang w:eastAsia="zh-CN"/>
        </w:rPr>
        <w:t xml:space="preserve">NOTE: </w:t>
      </w:r>
      <w:r w:rsidR="00FE4BDF">
        <w:rPr>
          <w:lang w:eastAsia="zh-CN"/>
        </w:rPr>
        <w:t xml:space="preserve">The </w:t>
      </w:r>
      <w:r w:rsidR="00FE4BDF">
        <w:rPr>
          <w:color w:val="000000"/>
          <w:lang w:val="en-US" w:eastAsia="zh-CN"/>
        </w:rPr>
        <w:t>network performance statistic</w:t>
      </w:r>
      <w:r w:rsidR="00FE4BDF">
        <w:rPr>
          <w:lang w:eastAsia="zh-CN"/>
        </w:rPr>
        <w:t xml:space="preserve"> information could be </w:t>
      </w:r>
      <w:r w:rsidR="00FE4BDF" w:rsidRPr="00461899">
        <w:rPr>
          <w:lang w:val="en-US" w:eastAsia="zh-CN"/>
        </w:rPr>
        <w:t>the data rate, packet delay and packet loss</w:t>
      </w:r>
      <w:r w:rsidR="00FE4BDF">
        <w:rPr>
          <w:lang w:val="en-US" w:eastAsia="zh-CN"/>
        </w:rPr>
        <w:t>, etc.</w:t>
      </w:r>
      <w:r w:rsidRPr="00FC13CD">
        <w:rPr>
          <w:noProof/>
          <w:lang w:eastAsia="zh-CN"/>
        </w:rPr>
        <w:t xml:space="preserve"> </w:t>
      </w:r>
      <w:r>
        <w:rPr>
          <w:lang w:val="en-US" w:eastAsia="zh-CN"/>
        </w:rPr>
        <w:t xml:space="preserve"> </w:t>
      </w:r>
    </w:p>
    <w:p w14:paraId="204A5C60" w14:textId="0181FC04" w:rsidR="007C43E4" w:rsidRDefault="007C43E4" w:rsidP="007C43E4">
      <w:pPr>
        <w:rPr>
          <w:lang w:val="en-US" w:eastAsia="zh-CN"/>
        </w:rPr>
      </w:pPr>
      <w:r>
        <w:rPr>
          <w:lang w:val="en-US" w:eastAsia="zh-CN"/>
        </w:rPr>
        <w:t>[</w:t>
      </w:r>
      <w:r w:rsidR="00FD24C6">
        <w:rPr>
          <w:lang w:val="en-US" w:eastAsia="zh-CN"/>
        </w:rPr>
        <w:t>PR.</w:t>
      </w:r>
      <w:r>
        <w:rPr>
          <w:lang w:val="en-US" w:eastAsia="zh-CN"/>
        </w:rPr>
        <w:t>5</w:t>
      </w:r>
      <w:r>
        <w:rPr>
          <w:rFonts w:hint="eastAsia"/>
          <w:lang w:eastAsia="ja-JP"/>
        </w:rPr>
        <w:t>.</w:t>
      </w:r>
      <w:r>
        <w:rPr>
          <w:lang w:val="en-US" w:eastAsia="zh-CN"/>
        </w:rPr>
        <w:t>7</w:t>
      </w:r>
      <w:r>
        <w:rPr>
          <w:rFonts w:hint="eastAsia"/>
          <w:lang w:eastAsia="ja-JP"/>
        </w:rPr>
        <w:t>.</w:t>
      </w:r>
      <w:r>
        <w:rPr>
          <w:lang w:val="en-US" w:eastAsia="zh-CN"/>
        </w:rPr>
        <w:t>6</w:t>
      </w:r>
      <w:r>
        <w:rPr>
          <w:rFonts w:hint="eastAsia"/>
          <w:lang w:eastAsia="ja-JP"/>
        </w:rPr>
        <w:t>-</w:t>
      </w:r>
      <w:r>
        <w:rPr>
          <w:lang w:eastAsia="ja-JP"/>
        </w:rPr>
        <w:t>2</w:t>
      </w:r>
      <w:r>
        <w:rPr>
          <w:lang w:val="en-US" w:eastAsia="zh-CN"/>
        </w:rPr>
        <w:t xml:space="preserve">] </w:t>
      </w:r>
      <w:r>
        <w:rPr>
          <w:lang w:eastAsia="ja-JP"/>
        </w:rPr>
        <w:t xml:space="preserve">Subject to </w:t>
      </w:r>
      <w:r>
        <w:rPr>
          <w:rFonts w:hint="eastAsia"/>
          <w:lang w:eastAsia="zh-CN"/>
        </w:rPr>
        <w:t xml:space="preserve">Operator </w:t>
      </w:r>
      <w:r>
        <w:rPr>
          <w:lang w:eastAsia="ja-JP"/>
        </w:rPr>
        <w:t>policy,</w:t>
      </w:r>
      <w:r>
        <w:rPr>
          <w:lang w:val="en-US" w:eastAsia="zh-CN"/>
        </w:rPr>
        <w:t xml:space="preserve"> the 5G system shall provide means for the trusted 3</w:t>
      </w:r>
      <w:r w:rsidRPr="005C2A91">
        <w:rPr>
          <w:vertAlign w:val="superscript"/>
          <w:lang w:val="en-US" w:eastAsia="zh-CN"/>
        </w:rPr>
        <w:t>rd</w:t>
      </w:r>
      <w:r>
        <w:rPr>
          <w:lang w:val="en-US" w:eastAsia="zh-CN"/>
        </w:rPr>
        <w:t xml:space="preserve"> party</w:t>
      </w:r>
      <w:r w:rsidR="00FE4BDF">
        <w:rPr>
          <w:lang w:val="en-US" w:eastAsia="zh-CN"/>
        </w:rPr>
        <w:t>,</w:t>
      </w:r>
      <w:r>
        <w:rPr>
          <w:lang w:val="en-US" w:eastAsia="zh-CN"/>
        </w:rPr>
        <w:t xml:space="preserve"> to </w:t>
      </w:r>
      <w:r w:rsidR="00FE4BDF">
        <w:rPr>
          <w:lang w:val="en-US" w:eastAsia="zh-CN"/>
        </w:rPr>
        <w:t>configure</w:t>
      </w:r>
      <w:r>
        <w:rPr>
          <w:lang w:val="en-US" w:eastAsia="zh-CN"/>
        </w:rPr>
        <w:t xml:space="preserve"> which </w:t>
      </w:r>
      <w:r w:rsidR="00FE4BDF">
        <w:rPr>
          <w:color w:val="000000"/>
          <w:lang w:val="en-US" w:eastAsia="zh-CN"/>
        </w:rPr>
        <w:t>network performance statistic</w:t>
      </w:r>
      <w:r>
        <w:rPr>
          <w:lang w:val="en-US" w:eastAsia="zh-CN"/>
        </w:rPr>
        <w:t xml:space="preserve"> information </w:t>
      </w:r>
      <w:r w:rsidR="00FE4BDF" w:rsidRPr="00461899">
        <w:rPr>
          <w:lang w:val="en-US" w:eastAsia="zh-CN"/>
        </w:rPr>
        <w:t>(e.g. the data rate, packet delay and packet loss)</w:t>
      </w:r>
      <w:r w:rsidR="00FE4BDF">
        <w:rPr>
          <w:lang w:val="en-US" w:eastAsia="zh-CN"/>
        </w:rPr>
        <w:t xml:space="preserve"> for the communication service provided to the customer,</w:t>
      </w:r>
      <w:r>
        <w:rPr>
          <w:lang w:val="en-US" w:eastAsia="zh-CN"/>
        </w:rPr>
        <w:t xml:space="preserve"> </w:t>
      </w:r>
      <w:r w:rsidR="00FE4BDF">
        <w:rPr>
          <w:lang w:val="en-US" w:eastAsia="zh-CN"/>
        </w:rPr>
        <w:t xml:space="preserve">needs to be </w:t>
      </w:r>
      <w:r>
        <w:rPr>
          <w:lang w:val="en-US" w:eastAsia="zh-CN"/>
        </w:rPr>
        <w:t xml:space="preserve">exposed </w:t>
      </w:r>
      <w:r w:rsidR="00FE4BDF">
        <w:rPr>
          <w:lang w:val="en-US" w:eastAsia="zh-CN"/>
        </w:rPr>
        <w:t>along</w:t>
      </w:r>
      <w:r w:rsidR="00CF2064">
        <w:rPr>
          <w:lang w:val="en-US" w:eastAsia="zh-CN"/>
        </w:rPr>
        <w:t xml:space="preserve"> </w:t>
      </w:r>
      <w:r>
        <w:rPr>
          <w:lang w:val="en-US" w:eastAsia="zh-CN"/>
        </w:rPr>
        <w:t xml:space="preserve">with the energy </w:t>
      </w:r>
      <w:r w:rsidR="00BD2AF0">
        <w:rPr>
          <w:lang w:val="en-US" w:eastAsia="zh-CN"/>
        </w:rPr>
        <w:t>consumption</w:t>
      </w:r>
      <w:r>
        <w:rPr>
          <w:lang w:val="en-US" w:eastAsia="zh-CN"/>
        </w:rPr>
        <w:t xml:space="preserve"> information</w:t>
      </w:r>
      <w:r w:rsidR="00FE4BDF" w:rsidRPr="00FE4BDF">
        <w:rPr>
          <w:lang w:val="en-US" w:eastAsia="zh-CN"/>
        </w:rPr>
        <w:t xml:space="preserve"> </w:t>
      </w:r>
      <w:r w:rsidR="00FE4BDF">
        <w:rPr>
          <w:lang w:val="en-US" w:eastAsia="zh-CN"/>
        </w:rPr>
        <w:t>of the network functions serving the customer</w:t>
      </w:r>
      <w:r>
        <w:rPr>
          <w:lang w:val="en-US" w:eastAsia="zh-CN"/>
        </w:rPr>
        <w:t xml:space="preserve">. </w:t>
      </w:r>
    </w:p>
    <w:p w14:paraId="3C62CB01" w14:textId="7162B59B" w:rsidR="00A7096F" w:rsidRPr="00DA0A2F" w:rsidRDefault="00A7096F" w:rsidP="00A7096F">
      <w:pPr>
        <w:pStyle w:val="2"/>
      </w:pPr>
      <w:bookmarkStart w:id="192" w:name="_Toc129358247"/>
      <w:r w:rsidRPr="00DA0A2F">
        <w:t>5.</w:t>
      </w:r>
      <w:r w:rsidR="00785280">
        <w:t>8</w:t>
      </w:r>
      <w:r w:rsidRPr="00DA0A2F">
        <w:tab/>
      </w:r>
      <w:bookmarkStart w:id="193" w:name="_Hlk126159513"/>
      <w:r w:rsidRPr="00DA0A2F">
        <w:t>Application</w:t>
      </w:r>
      <w:r>
        <w:t xml:space="preserve"> </w:t>
      </w:r>
      <w:r w:rsidRPr="00DA0A2F">
        <w:t xml:space="preserve">energy </w:t>
      </w:r>
      <w:r>
        <w:t xml:space="preserve">efficiency </w:t>
      </w:r>
      <w:r w:rsidRPr="00DA0A2F">
        <w:t>monitoring</w:t>
      </w:r>
      <w:bookmarkEnd w:id="192"/>
      <w:r w:rsidRPr="00DA0A2F">
        <w:t xml:space="preserve"> </w:t>
      </w:r>
      <w:bookmarkEnd w:id="193"/>
    </w:p>
    <w:p w14:paraId="3512A714" w14:textId="20FCA808" w:rsidR="00A7096F" w:rsidRPr="00DA0A2F" w:rsidRDefault="00A7096F" w:rsidP="00A7096F">
      <w:pPr>
        <w:pStyle w:val="3"/>
      </w:pPr>
      <w:bookmarkStart w:id="194" w:name="_Toc129358248"/>
      <w:r w:rsidRPr="00DA0A2F">
        <w:t>5.</w:t>
      </w:r>
      <w:r w:rsidR="00785280">
        <w:rPr>
          <w:lang w:val="en-US" w:eastAsia="zh-CN"/>
        </w:rPr>
        <w:t>8</w:t>
      </w:r>
      <w:r w:rsidRPr="00DA0A2F">
        <w:t>.1</w:t>
      </w:r>
      <w:r w:rsidRPr="00DA0A2F">
        <w:tab/>
        <w:t>Description</w:t>
      </w:r>
      <w:bookmarkEnd w:id="194"/>
    </w:p>
    <w:p w14:paraId="27A06935" w14:textId="77777777" w:rsidR="00A7096F" w:rsidRPr="00DA0A2F" w:rsidRDefault="00A7096F" w:rsidP="00A7096F">
      <w:pPr>
        <w:jc w:val="both"/>
        <w:rPr>
          <w:color w:val="000000"/>
          <w:lang w:val="en-US" w:eastAsia="zh-CN"/>
        </w:rPr>
      </w:pPr>
      <w:r w:rsidRPr="004646DE">
        <w:rPr>
          <w:color w:val="000000"/>
          <w:lang w:val="en-US" w:eastAsia="zh-CN"/>
        </w:rPr>
        <w:t>Next generation mobile communication systems are expected to accommodate more demanding services, e.g., XR, AI/ML which will require much en</w:t>
      </w:r>
      <w:r w:rsidRPr="00DA0A2F">
        <w:rPr>
          <w:color w:val="000000"/>
          <w:lang w:val="en-US" w:eastAsia="zh-CN"/>
        </w:rPr>
        <w:t>ergy consumption at the device side as well as the network side. The impact on devices and the network to support these services will be huge and sometimes unpredictable.</w:t>
      </w:r>
    </w:p>
    <w:p w14:paraId="4FF0DFE8" w14:textId="77777777" w:rsidR="00A7096F" w:rsidRDefault="00A7096F" w:rsidP="00A7096F">
      <w:pPr>
        <w:jc w:val="both"/>
        <w:rPr>
          <w:lang w:val="en-US"/>
        </w:rPr>
      </w:pPr>
      <w:r>
        <w:rPr>
          <w:lang w:val="en-US"/>
        </w:rPr>
        <w:t xml:space="preserve">When Operator A is deploying a communication service to meet the application service requirements (e.g. gaming app requirements), the customer (e.g. service provider or vertical) needs to make sure that the application service doesn’t consume significant energy for the end users as well as for the data network side. </w:t>
      </w:r>
    </w:p>
    <w:p w14:paraId="66CAB653" w14:textId="11503882" w:rsidR="00A7096F" w:rsidRDefault="00A7096F" w:rsidP="00A7096F">
      <w:pPr>
        <w:rPr>
          <w:color w:val="000000"/>
          <w:lang w:val="en-US" w:eastAsia="zh-CN"/>
        </w:rPr>
      </w:pPr>
      <w:r>
        <w:rPr>
          <w:color w:val="000000"/>
          <w:lang w:val="en-US" w:eastAsia="zh-CN"/>
        </w:rPr>
        <w:t xml:space="preserve">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w:t>
      </w:r>
      <w:r w:rsidR="00BD2AF0">
        <w:rPr>
          <w:color w:val="000000"/>
          <w:lang w:val="en-US" w:eastAsia="zh-CN"/>
        </w:rPr>
        <w:t>consumption</w:t>
      </w:r>
      <w:r>
        <w:rPr>
          <w:color w:val="000000"/>
          <w:lang w:val="en-US" w:eastAsia="zh-CN"/>
        </w:rPr>
        <w:t xml:space="preserve"> for the given application in a certain service area (e.g. edge service area). </w:t>
      </w:r>
    </w:p>
    <w:p w14:paraId="09C16F57" w14:textId="5E620776" w:rsidR="00A7096F" w:rsidRDefault="00A7096F" w:rsidP="00A7096F">
      <w:pPr>
        <w:rPr>
          <w:noProof/>
          <w:lang w:val="en-US" w:eastAsia="ko-KR"/>
        </w:rPr>
      </w:pPr>
      <w:r>
        <w:rPr>
          <w:color w:val="000000"/>
          <w:lang w:val="en-US" w:eastAsia="zh-CN"/>
        </w:rPr>
        <w:t>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day, or can be provided when the energy consumption for the application service is reaching the upper bound (upper bound can be set based on the SLA)</w:t>
      </w:r>
      <w:r w:rsidR="00CA3EEC">
        <w:rPr>
          <w:color w:val="000000"/>
          <w:lang w:val="en-US" w:eastAsia="zh-CN"/>
        </w:rPr>
        <w:t>. The monitoring result can be exposed either periodically or event-based (e.g. when upper threshold is reached as defined in Energy-related KPIs) subject to the application service provider’s requirement (based on the SLA).</w:t>
      </w:r>
    </w:p>
    <w:p w14:paraId="5CD90045" w14:textId="31F4CF65" w:rsidR="00A7096F" w:rsidRPr="00DA0A2F" w:rsidRDefault="00A7096F" w:rsidP="00A7096F">
      <w:pPr>
        <w:pStyle w:val="3"/>
      </w:pPr>
      <w:bookmarkStart w:id="195" w:name="_Toc129358249"/>
      <w:r w:rsidRPr="00DA0A2F">
        <w:lastRenderedPageBreak/>
        <w:t>5.</w:t>
      </w:r>
      <w:r w:rsidR="00785280">
        <w:rPr>
          <w:lang w:val="en-US" w:eastAsia="zh-CN"/>
        </w:rPr>
        <w:t>8</w:t>
      </w:r>
      <w:r w:rsidRPr="00DA0A2F">
        <w:t>.2</w:t>
      </w:r>
      <w:r w:rsidRPr="00DA0A2F">
        <w:tab/>
        <w:t>Pre-conditions</w:t>
      </w:r>
      <w:bookmarkEnd w:id="195"/>
    </w:p>
    <w:p w14:paraId="0BEC4298" w14:textId="77777777" w:rsidR="00A7096F" w:rsidRPr="00E77F97" w:rsidRDefault="00A7096F" w:rsidP="00A7096F">
      <w:pPr>
        <w:jc w:val="both"/>
        <w:rPr>
          <w:lang w:val="en-US" w:eastAsia="zh-CN"/>
        </w:rPr>
      </w:pPr>
      <w:r w:rsidRPr="00DA0A2F">
        <w:rPr>
          <w:lang w:val="en-US" w:eastAsia="zh-CN"/>
        </w:rPr>
        <w:t>The service provider X wants to deploy an application service (e.g., gaming service) in a given service area</w:t>
      </w:r>
      <w:r>
        <w:rPr>
          <w:lang w:val="en-US" w:eastAsia="zh-CN"/>
        </w:rPr>
        <w:t xml:space="preserve"> and for a target number of users</w:t>
      </w:r>
      <w:r w:rsidRPr="00DA0A2F">
        <w:rPr>
          <w:lang w:val="en-US" w:eastAsia="zh-CN"/>
        </w:rPr>
        <w:t xml:space="preserve">, </w:t>
      </w:r>
      <w:r w:rsidRPr="00E77F97">
        <w:rPr>
          <w:lang w:val="en-US" w:eastAsia="zh-CN"/>
        </w:rPr>
        <w:t xml:space="preserve">where the service is expected to be communicated via 5G network “N” of </w:t>
      </w:r>
      <w:r>
        <w:rPr>
          <w:lang w:val="en-US" w:eastAsia="zh-CN"/>
        </w:rPr>
        <w:t xml:space="preserve">the 5GS of </w:t>
      </w:r>
      <w:r w:rsidRPr="00E77F97">
        <w:rPr>
          <w:lang w:val="en-US" w:eastAsia="zh-CN"/>
        </w:rPr>
        <w:t>operator A.</w:t>
      </w:r>
      <w:r>
        <w:rPr>
          <w:lang w:val="en-US" w:eastAsia="zh-CN"/>
        </w:rPr>
        <w:t xml:space="preserve"> The application service may have different service levels, which may be different KPIs associated with the service, and can correspond e.g., to different levels of automation or video quality targets.</w:t>
      </w:r>
    </w:p>
    <w:p w14:paraId="01C36770" w14:textId="77777777" w:rsidR="00A7096F" w:rsidRPr="00C460EE" w:rsidRDefault="00A7096F" w:rsidP="00A7096F">
      <w:pPr>
        <w:jc w:val="both"/>
        <w:rPr>
          <w:lang w:val="en-US" w:eastAsia="zh-CN"/>
        </w:rPr>
      </w:pPr>
      <w:r w:rsidRPr="00605571">
        <w:rPr>
          <w:lang w:val="en-US" w:eastAsia="zh-CN"/>
        </w:rPr>
        <w:t xml:space="preserve">The service provider X subscribes to the operator A for the “App EnergyEff Moni” feature with the requested service level(s) to </w:t>
      </w:r>
      <w:r>
        <w:rPr>
          <w:lang w:val="en-US" w:eastAsia="zh-CN"/>
        </w:rPr>
        <w:t>monitor</w:t>
      </w:r>
      <w:r w:rsidRPr="00605571">
        <w:rPr>
          <w:lang w:val="en-US" w:eastAsia="zh-CN"/>
        </w:rPr>
        <w:t xml:space="preserve"> whether the application service is energy-efficient when using 5G system of operator A for the given service level(s).</w:t>
      </w:r>
      <w:r w:rsidRPr="00E77F97">
        <w:rPr>
          <w:lang w:val="en-US" w:eastAsia="zh-CN"/>
        </w:rPr>
        <w:t xml:space="preserve"> </w:t>
      </w:r>
    </w:p>
    <w:p w14:paraId="4063D93A" w14:textId="77777777" w:rsidR="00A7096F" w:rsidRPr="00C460EE" w:rsidRDefault="00A7096F" w:rsidP="00A7096F">
      <w:pPr>
        <w:jc w:val="both"/>
        <w:rPr>
          <w:lang w:val="en-US" w:eastAsia="zh-CN"/>
        </w:rPr>
      </w:pPr>
      <w:r>
        <w:rPr>
          <w:rStyle w:val="ui-provider"/>
        </w:rPr>
        <w:t>The operator A and service provider X have agreed on certain energy efficiency target for the application service and optionally for given service levels.</w:t>
      </w:r>
    </w:p>
    <w:p w14:paraId="51915FFC" w14:textId="4D949ADC" w:rsidR="00A7096F" w:rsidRPr="00FF4FE1" w:rsidRDefault="00A7096F" w:rsidP="00A7096F">
      <w:pPr>
        <w:pStyle w:val="3"/>
      </w:pPr>
      <w:bookmarkStart w:id="196" w:name="_Toc129358250"/>
      <w:r w:rsidRPr="00FF4FE1">
        <w:t>5.</w:t>
      </w:r>
      <w:r w:rsidR="00785280">
        <w:rPr>
          <w:lang w:val="en-US" w:eastAsia="zh-CN"/>
        </w:rPr>
        <w:t>8</w:t>
      </w:r>
      <w:r w:rsidRPr="00FF4FE1">
        <w:t>.3</w:t>
      </w:r>
      <w:r w:rsidRPr="00FF4FE1">
        <w:tab/>
        <w:t xml:space="preserve">Service </w:t>
      </w:r>
      <w:bookmarkEnd w:id="196"/>
      <w:r w:rsidR="00D747DB">
        <w:t>f</w:t>
      </w:r>
      <w:r w:rsidR="00D747DB" w:rsidRPr="00FF4FE1">
        <w:t>lows</w:t>
      </w:r>
    </w:p>
    <w:p w14:paraId="511C3630" w14:textId="77777777" w:rsidR="00A7096F" w:rsidRPr="00FF4FE1" w:rsidRDefault="00A7096F" w:rsidP="00A7096F">
      <w:pPr>
        <w:rPr>
          <w:lang w:val="en-US"/>
        </w:rPr>
      </w:pPr>
      <w:r w:rsidRPr="00FF4FE1">
        <w:rPr>
          <w:lang w:val="en-US"/>
        </w:rPr>
        <w:t xml:space="preserve">1. </w:t>
      </w:r>
      <w:r w:rsidRPr="00E77F97">
        <w:rPr>
          <w:lang w:val="en-US" w:eastAsia="zh-CN"/>
        </w:rPr>
        <w:t>Service provider X</w:t>
      </w:r>
      <w:r w:rsidRPr="00FF4FE1">
        <w:rPr>
          <w:lang w:val="en-US" w:eastAsia="zh-CN"/>
        </w:rPr>
        <w:t xml:space="preserve"> asks the “App Energy</w:t>
      </w:r>
      <w:r>
        <w:rPr>
          <w:lang w:val="en-US" w:eastAsia="zh-CN"/>
        </w:rPr>
        <w:t>Eff</w:t>
      </w:r>
      <w:r w:rsidRPr="00FF4FE1">
        <w:rPr>
          <w:lang w:val="en-US" w:eastAsia="zh-CN"/>
        </w:rPr>
        <w:t xml:space="preserve"> Moni” of Operator A to provide the </w:t>
      </w:r>
      <w:r>
        <w:rPr>
          <w:lang w:val="en-US" w:eastAsia="zh-CN"/>
        </w:rPr>
        <w:t>predicted</w:t>
      </w:r>
      <w:r w:rsidRPr="00FF4FE1">
        <w:rPr>
          <w:lang w:val="en-US" w:eastAsia="zh-CN"/>
        </w:rPr>
        <w:t xml:space="preserve"> application service energy </w:t>
      </w:r>
      <w:r>
        <w:rPr>
          <w:lang w:val="en-US" w:eastAsia="zh-CN"/>
        </w:rPr>
        <w:t>efficiency</w:t>
      </w:r>
      <w:r w:rsidRPr="00FF4FE1">
        <w:rPr>
          <w:lang w:val="en-US" w:eastAsia="zh-CN"/>
        </w:rPr>
        <w:t xml:space="preserve"> information for App Service #1</w:t>
      </w:r>
      <w:r>
        <w:rPr>
          <w:lang w:val="en-US" w:eastAsia="zh-CN"/>
        </w:rPr>
        <w:t xml:space="preserve"> and one or more service modes for a given service area and time of the day</w:t>
      </w:r>
      <w:r w:rsidRPr="00FF4FE1">
        <w:rPr>
          <w:lang w:val="en-US" w:eastAsia="zh-CN"/>
        </w:rPr>
        <w:t>.</w:t>
      </w:r>
      <w:r>
        <w:rPr>
          <w:lang w:val="en-US" w:eastAsia="zh-CN"/>
        </w:rPr>
        <w:t xml:space="preserve"> </w:t>
      </w:r>
    </w:p>
    <w:p w14:paraId="14BC903D" w14:textId="5905B646" w:rsidR="00CA3EEC" w:rsidRDefault="00A7096F" w:rsidP="00A7096F">
      <w:pPr>
        <w:rPr>
          <w:lang w:val="en-US" w:eastAsia="zh-CN"/>
        </w:rPr>
      </w:pPr>
      <w:r w:rsidRPr="00FF4FE1">
        <w:rPr>
          <w:lang w:val="en-US" w:eastAsia="zh-CN"/>
        </w:rPr>
        <w:t xml:space="preserve">2. The 5G system of operator A acquires the energy </w:t>
      </w:r>
      <w:r w:rsidR="00850C82">
        <w:rPr>
          <w:lang w:val="en-US" w:eastAsia="zh-CN"/>
        </w:rPr>
        <w:t>consumption</w:t>
      </w:r>
      <w:r w:rsidRPr="00FF4FE1">
        <w:rPr>
          <w:lang w:val="en-US" w:eastAsia="zh-CN"/>
        </w:rPr>
        <w:t xml:space="preserve"> information of related 5G system functions serving the App Service #1</w:t>
      </w:r>
      <w:r w:rsidRPr="00E77F97">
        <w:rPr>
          <w:lang w:val="en-US" w:eastAsia="zh-CN"/>
        </w:rPr>
        <w:t xml:space="preserve"> of service provider X</w:t>
      </w:r>
      <w:r w:rsidRPr="00FF4FE1">
        <w:rPr>
          <w:lang w:val="en-US" w:eastAsia="zh-CN"/>
        </w:rPr>
        <w:t>.</w:t>
      </w:r>
      <w:r w:rsidRPr="00E77F97">
        <w:rPr>
          <w:lang w:val="en-US" w:eastAsia="zh-CN"/>
        </w:rPr>
        <w:t xml:space="preserve"> </w:t>
      </w:r>
      <w:r w:rsidR="00CA3EEC">
        <w:rPr>
          <w:lang w:val="en-US" w:eastAsia="zh-CN"/>
        </w:rPr>
        <w:t>Such information can be derived per application service and can include statistical data related to the application service energy consumption within a given service area.</w:t>
      </w:r>
    </w:p>
    <w:p w14:paraId="4257C201" w14:textId="4B2E78CA" w:rsidR="00A7096F" w:rsidRPr="00E77F97" w:rsidRDefault="00A7096F" w:rsidP="00A7096F">
      <w:pPr>
        <w:rPr>
          <w:lang w:val="en-US"/>
        </w:rPr>
      </w:pPr>
      <w:r w:rsidRPr="00E77F97">
        <w:rPr>
          <w:lang w:val="en-US" w:eastAsia="zh-CN"/>
        </w:rPr>
        <w:t>The</w:t>
      </w:r>
      <w:r>
        <w:rPr>
          <w:lang w:val="en-US" w:eastAsia="zh-CN"/>
        </w:rPr>
        <w:t>n, the</w:t>
      </w:r>
      <w:r w:rsidRPr="00E77F97">
        <w:rPr>
          <w:lang w:val="en-US" w:eastAsia="zh-CN"/>
        </w:rPr>
        <w:t xml:space="preserve"> 5G system of operator A </w:t>
      </w:r>
      <w:r w:rsidR="00CA3EEC">
        <w:rPr>
          <w:lang w:val="en-US" w:eastAsia="zh-CN"/>
        </w:rPr>
        <w:t xml:space="preserve">calculates or </w:t>
      </w:r>
      <w:r>
        <w:rPr>
          <w:lang w:val="en-US" w:eastAsia="zh-CN"/>
        </w:rPr>
        <w:t xml:space="preserve">predicts </w:t>
      </w:r>
      <w:r w:rsidRPr="00E77F97">
        <w:rPr>
          <w:lang w:val="en-US" w:eastAsia="zh-CN"/>
        </w:rPr>
        <w:t xml:space="preserve">the </w:t>
      </w:r>
      <w:r>
        <w:rPr>
          <w:lang w:val="en-US" w:eastAsia="zh-CN"/>
        </w:rPr>
        <w:t>AEE</w:t>
      </w:r>
      <w:r w:rsidRPr="00E77F97">
        <w:rPr>
          <w:lang w:val="en-US" w:eastAsia="zh-CN"/>
        </w:rPr>
        <w:t xml:space="preserve"> for the application service #1</w:t>
      </w:r>
      <w:r>
        <w:rPr>
          <w:lang w:val="en-US" w:eastAsia="zh-CN"/>
        </w:rPr>
        <w:t xml:space="preserve"> and optionally the service mode X,</w:t>
      </w:r>
      <w:r w:rsidRPr="00E77F97">
        <w:rPr>
          <w:lang w:val="en-US" w:eastAsia="zh-CN"/>
        </w:rPr>
        <w:t xml:space="preserve"> based on the </w:t>
      </w:r>
      <w:r>
        <w:rPr>
          <w:lang w:val="en-US" w:eastAsia="zh-CN"/>
        </w:rPr>
        <w:t xml:space="preserve">acquired </w:t>
      </w:r>
      <w:r w:rsidRPr="00E77F97">
        <w:rPr>
          <w:lang w:val="en-US" w:eastAsia="zh-CN"/>
        </w:rPr>
        <w:t xml:space="preserve">energy </w:t>
      </w:r>
      <w:r w:rsidR="00850C82">
        <w:rPr>
          <w:lang w:val="en-US" w:eastAsia="zh-CN"/>
        </w:rPr>
        <w:t>consumption</w:t>
      </w:r>
      <w:r w:rsidRPr="00E77F97">
        <w:rPr>
          <w:lang w:val="en-US" w:eastAsia="zh-CN"/>
        </w:rPr>
        <w:t xml:space="preserve"> information.</w:t>
      </w:r>
    </w:p>
    <w:p w14:paraId="3BBA6FCA" w14:textId="50DCC3A9" w:rsidR="00A7096F" w:rsidRDefault="00A7096F" w:rsidP="00A7096F">
      <w:pPr>
        <w:rPr>
          <w:lang w:val="en-US"/>
        </w:rPr>
      </w:pPr>
      <w:bookmarkStart w:id="197" w:name="_Hlk128007142"/>
      <w:r>
        <w:rPr>
          <w:lang w:val="en-US" w:eastAsia="zh-CN"/>
        </w:rPr>
        <w:t>3</w:t>
      </w:r>
      <w:r w:rsidRPr="00E77F97">
        <w:rPr>
          <w:lang w:val="en-US" w:eastAsia="zh-CN"/>
        </w:rPr>
        <w:t xml:space="preserve">. Operator A </w:t>
      </w:r>
      <w:r>
        <w:rPr>
          <w:lang w:val="en-US" w:eastAsia="zh-CN"/>
        </w:rPr>
        <w:t>exposes</w:t>
      </w:r>
      <w:r w:rsidRPr="00E77F97">
        <w:rPr>
          <w:lang w:val="en-US" w:eastAsia="zh-CN"/>
        </w:rPr>
        <w:t xml:space="preserve"> the</w:t>
      </w:r>
      <w:r w:rsidR="00CA3EEC" w:rsidRPr="00CA3EEC">
        <w:rPr>
          <w:lang w:val="en-US" w:eastAsia="zh-CN"/>
        </w:rPr>
        <w:t xml:space="preserve"> </w:t>
      </w:r>
      <w:r w:rsidR="00CA3EEC">
        <w:rPr>
          <w:lang w:val="en-US" w:eastAsia="zh-CN"/>
        </w:rPr>
        <w:t>calculates or</w:t>
      </w:r>
      <w:r w:rsidRPr="00E77F97">
        <w:rPr>
          <w:lang w:val="en-US" w:eastAsia="zh-CN"/>
        </w:rPr>
        <w:t xml:space="preserve"> </w:t>
      </w:r>
      <w:r>
        <w:rPr>
          <w:lang w:val="en-US" w:eastAsia="zh-CN"/>
        </w:rPr>
        <w:t>predicted AEE</w:t>
      </w:r>
      <w:r w:rsidRPr="00E77F97">
        <w:rPr>
          <w:lang w:val="en-US" w:eastAsia="zh-CN"/>
        </w:rPr>
        <w:t xml:space="preserve"> for the application service #1 </w:t>
      </w:r>
      <w:r>
        <w:rPr>
          <w:lang w:val="en-US" w:eastAsia="zh-CN"/>
        </w:rPr>
        <w:t xml:space="preserve">(and optionally the service mode X) to the </w:t>
      </w:r>
      <w:r w:rsidRPr="00E77F97">
        <w:rPr>
          <w:lang w:val="en-US" w:eastAsia="zh-CN"/>
        </w:rPr>
        <w:t xml:space="preserve">Service </w:t>
      </w:r>
      <w:r w:rsidR="006E7F20" w:rsidRPr="00E77F97">
        <w:rPr>
          <w:lang w:val="en-US" w:eastAsia="zh-CN"/>
        </w:rPr>
        <w:t>Provider</w:t>
      </w:r>
      <w:r w:rsidRPr="00E77F97">
        <w:rPr>
          <w:lang w:val="en-US" w:eastAsia="zh-CN"/>
        </w:rPr>
        <w:t xml:space="preserve"> X</w:t>
      </w:r>
      <w:r w:rsidRPr="00E77F97">
        <w:rPr>
          <w:lang w:val="en-US"/>
        </w:rPr>
        <w:t>.</w:t>
      </w:r>
    </w:p>
    <w:bookmarkEnd w:id="197"/>
    <w:p w14:paraId="7A5F6089" w14:textId="77777777" w:rsidR="00A7096F" w:rsidRDefault="00A7096F" w:rsidP="00A7096F">
      <w:pPr>
        <w:rPr>
          <w:lang w:val="en-US"/>
        </w:rPr>
      </w:pPr>
      <w:r>
        <w:rPr>
          <w:lang w:val="en-US"/>
        </w:rPr>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380764E7" w14:textId="6BACE302" w:rsidR="00A7096F" w:rsidRPr="00E77F97" w:rsidRDefault="00A7096F" w:rsidP="00A7096F">
      <w:pPr>
        <w:pStyle w:val="3"/>
      </w:pPr>
      <w:bookmarkStart w:id="198" w:name="_Toc129358251"/>
      <w:r w:rsidRPr="00E77F97">
        <w:t>5.</w:t>
      </w:r>
      <w:r w:rsidR="00785280">
        <w:rPr>
          <w:lang w:val="en-US" w:eastAsia="zh-CN"/>
        </w:rPr>
        <w:t>8</w:t>
      </w:r>
      <w:r w:rsidRPr="00E77F97">
        <w:t>.4</w:t>
      </w:r>
      <w:r w:rsidRPr="00E77F97">
        <w:tab/>
        <w:t>Post-conditions</w:t>
      </w:r>
      <w:bookmarkEnd w:id="198"/>
    </w:p>
    <w:p w14:paraId="0EB6B296" w14:textId="77777777" w:rsidR="00A7096F" w:rsidRPr="00E77F97" w:rsidRDefault="00A7096F" w:rsidP="00A7096F">
      <w:pPr>
        <w:rPr>
          <w:lang w:val="en-US" w:eastAsia="zh-CN"/>
        </w:rPr>
      </w:pPr>
      <w:r w:rsidRPr="00E77F97">
        <w:rPr>
          <w:lang w:val="en-US" w:eastAsia="zh-CN"/>
        </w:rPr>
        <w:t>Service provider X can get the energy</w:t>
      </w:r>
      <w:r>
        <w:rPr>
          <w:lang w:val="en-US" w:eastAsia="zh-CN"/>
        </w:rPr>
        <w:t xml:space="preserve"> related</w:t>
      </w:r>
      <w:r w:rsidRPr="00E77F97">
        <w:rPr>
          <w:lang w:val="en-US" w:eastAsia="zh-CN"/>
        </w:rPr>
        <w:t xml:space="preserve"> </w:t>
      </w:r>
      <w:r>
        <w:rPr>
          <w:lang w:val="en-US" w:eastAsia="zh-CN"/>
        </w:rPr>
        <w:t>statistics or predictions</w:t>
      </w:r>
      <w:r w:rsidRPr="00E77F97">
        <w:rPr>
          <w:lang w:val="en-US" w:eastAsia="zh-CN"/>
        </w:rPr>
        <w:t xml:space="preserve"> </w:t>
      </w:r>
      <w:r>
        <w:rPr>
          <w:lang w:val="en-US" w:eastAsia="zh-CN"/>
        </w:rPr>
        <w:t>for</w:t>
      </w:r>
      <w:r w:rsidRPr="00E77F97">
        <w:rPr>
          <w:lang w:val="en-US" w:eastAsia="zh-CN"/>
        </w:rPr>
        <w:t xml:space="preserve"> the </w:t>
      </w:r>
      <w:r>
        <w:rPr>
          <w:lang w:val="en-US" w:eastAsia="zh-CN"/>
        </w:rPr>
        <w:t>application service #1</w:t>
      </w:r>
      <w:r w:rsidRPr="00E77F97">
        <w:rPr>
          <w:lang w:val="en-US" w:eastAsia="zh-CN"/>
        </w:rPr>
        <w:t>, independently from NG-RAN deployment scenarios</w:t>
      </w:r>
      <w:r>
        <w:rPr>
          <w:lang w:val="en-US" w:eastAsia="zh-CN"/>
        </w:rPr>
        <w:t>, and this can help either adapting the application service parameters (e.g. service levels, application relocation) or configuring the application service in an energy-efficient manner</w:t>
      </w:r>
      <w:r w:rsidRPr="00E77F97">
        <w:rPr>
          <w:lang w:val="en-US" w:eastAsia="zh-CN"/>
        </w:rPr>
        <w:t>.</w:t>
      </w:r>
    </w:p>
    <w:p w14:paraId="11EDCE9B" w14:textId="56643A28" w:rsidR="00A7096F" w:rsidRPr="00E77F97" w:rsidRDefault="00A7096F" w:rsidP="00A7096F">
      <w:pPr>
        <w:pStyle w:val="3"/>
      </w:pPr>
      <w:bookmarkStart w:id="199" w:name="_Toc129358252"/>
      <w:r w:rsidRPr="00E77F97">
        <w:t>5.</w:t>
      </w:r>
      <w:r w:rsidR="00785280">
        <w:rPr>
          <w:lang w:val="en-US" w:eastAsia="zh-CN"/>
        </w:rPr>
        <w:t>8</w:t>
      </w:r>
      <w:r w:rsidRPr="00E77F97">
        <w:t>.5</w:t>
      </w:r>
      <w:r w:rsidRPr="00E77F97">
        <w:tab/>
        <w:t>Existing features partly or fully covering the use case functionality</w:t>
      </w:r>
      <w:bookmarkEnd w:id="199"/>
    </w:p>
    <w:p w14:paraId="6B1BC6EE" w14:textId="77777777" w:rsidR="00A7096F" w:rsidRDefault="00A7096F" w:rsidP="00A7096F">
      <w:pPr>
        <w:rPr>
          <w:lang w:val="en-US" w:eastAsia="ko-KR"/>
        </w:rPr>
      </w:pPr>
      <w:r w:rsidRPr="002B0726">
        <w:rPr>
          <w:lang w:val="en-US"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23AB8243" w14:textId="3F8AF2B3" w:rsidR="00A7096F" w:rsidRPr="00E77F97" w:rsidRDefault="00A7096F" w:rsidP="00A7096F">
      <w:pPr>
        <w:rPr>
          <w:lang w:val="en-US" w:eastAsia="zh-CN"/>
        </w:rPr>
      </w:pPr>
      <w:r>
        <w:rPr>
          <w:lang w:val="en-US" w:eastAsia="ko-KR"/>
        </w:rPr>
        <w:t xml:space="preserve">This use case uses the existing 3GPP features as input for the </w:t>
      </w:r>
      <w:r>
        <w:t>a</w:t>
      </w:r>
      <w:r w:rsidRPr="00DA0A2F">
        <w:t>pplication</w:t>
      </w:r>
      <w:r>
        <w:t xml:space="preserve">-level </w:t>
      </w:r>
      <w:r w:rsidRPr="00DA0A2F">
        <w:t xml:space="preserve">energy </w:t>
      </w:r>
      <w:r>
        <w:t xml:space="preserve">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w:t>
      </w:r>
      <w:r w:rsidR="00785280">
        <w:t>slice...</w:t>
      </w:r>
      <w:r>
        <w:t xml:space="preserve">). </w:t>
      </w:r>
    </w:p>
    <w:p w14:paraId="05B10A1A" w14:textId="1895277B" w:rsidR="00A7096F" w:rsidRPr="00E77F97" w:rsidRDefault="00A7096F" w:rsidP="00A7096F">
      <w:pPr>
        <w:pStyle w:val="3"/>
      </w:pPr>
      <w:bookmarkStart w:id="200" w:name="_Toc129358253"/>
      <w:r w:rsidRPr="00E77F97">
        <w:t>5.</w:t>
      </w:r>
      <w:r w:rsidR="00785280">
        <w:rPr>
          <w:lang w:val="en-US" w:eastAsia="zh-CN"/>
        </w:rPr>
        <w:t>8</w:t>
      </w:r>
      <w:r w:rsidRPr="00E77F97">
        <w:t>.6</w:t>
      </w:r>
      <w:r w:rsidRPr="00E77F97">
        <w:tab/>
        <w:t xml:space="preserve">Potential </w:t>
      </w:r>
      <w:r w:rsidR="00D747DB">
        <w:t>n</w:t>
      </w:r>
      <w:r w:rsidR="00D747DB" w:rsidRPr="00E77F97">
        <w:t xml:space="preserve">ew </w:t>
      </w:r>
      <w:r w:rsidR="00D747DB">
        <w:t>r</w:t>
      </w:r>
      <w:r w:rsidR="00D747DB" w:rsidRPr="00E77F97">
        <w:t xml:space="preserve">equirements </w:t>
      </w:r>
      <w:r w:rsidRPr="00E77F97">
        <w:t>needed to support the use case</w:t>
      </w:r>
      <w:bookmarkEnd w:id="200"/>
    </w:p>
    <w:p w14:paraId="73DD3F0A" w14:textId="72673A6D" w:rsidR="00A7096F" w:rsidRDefault="00A7096F" w:rsidP="00A7096F">
      <w:r w:rsidRPr="00E77F97">
        <w:rPr>
          <w:lang w:eastAsia="ja-JP"/>
        </w:rPr>
        <w:t>[PR.</w:t>
      </w:r>
      <w:r w:rsidRPr="00E77F97">
        <w:rPr>
          <w:lang w:val="en-US" w:eastAsia="zh-CN"/>
        </w:rPr>
        <w:t>5</w:t>
      </w:r>
      <w:r w:rsidRPr="00E77F97">
        <w:rPr>
          <w:lang w:eastAsia="ja-JP"/>
        </w:rPr>
        <w:t>.</w:t>
      </w:r>
      <w:r w:rsidR="00785280">
        <w:rPr>
          <w:lang w:eastAsia="ja-JP"/>
        </w:rPr>
        <w:t>8</w:t>
      </w:r>
      <w:r w:rsidRPr="00E77F97">
        <w:rPr>
          <w:lang w:eastAsia="ja-JP"/>
        </w:rPr>
        <w:t xml:space="preserve">.6-1] </w:t>
      </w:r>
      <w:r w:rsidRPr="00D16B16">
        <w:t>Based on operator policy</w:t>
      </w:r>
      <w:r w:rsidR="00CA3EEC" w:rsidRPr="00CA3EEC">
        <w:t xml:space="preserve"> </w:t>
      </w:r>
      <w:r w:rsidR="00CA3EEC">
        <w:t>and service agreement between the operator and application service provider</w:t>
      </w:r>
      <w:r w:rsidRPr="00D16B16">
        <w:t xml:space="preserve">, the </w:t>
      </w:r>
      <w:r w:rsidRPr="00035BA7">
        <w:t>5G syst</w:t>
      </w:r>
      <w:r w:rsidRPr="00035BA7">
        <w:rPr>
          <w:rFonts w:eastAsia="宋体"/>
          <w:lang w:eastAsia="zh-CN"/>
        </w:rPr>
        <w:t>e</w:t>
      </w:r>
      <w:r w:rsidRPr="00035BA7">
        <w:t xml:space="preserve">m shall be able to </w:t>
      </w:r>
      <w:r w:rsidR="00CA3EEC">
        <w:t>derive energy efficiency information for</w:t>
      </w:r>
      <w:r w:rsidR="00CA3EEC" w:rsidRPr="00035BA7">
        <w:t xml:space="preserve"> </w:t>
      </w:r>
      <w:r>
        <w:t xml:space="preserve">one or more application </w:t>
      </w:r>
      <w:r w:rsidRPr="00035BA7">
        <w:t>service</w:t>
      </w:r>
      <w:r>
        <w:t>s</w:t>
      </w:r>
      <w:r w:rsidR="00CA3EEC">
        <w:t>, and expose energy efficiency information notifications</w:t>
      </w:r>
      <w:r w:rsidR="00CA3EEC" w:rsidRPr="00EF1AB7">
        <w:t xml:space="preserve"> </w:t>
      </w:r>
      <w:r w:rsidR="00CA3EEC">
        <w:t>to the application service provider</w:t>
      </w:r>
      <w:r>
        <w:t>.</w:t>
      </w:r>
    </w:p>
    <w:p w14:paraId="65C97D4B" w14:textId="113B5665" w:rsidR="005C73B2" w:rsidRPr="00035BA7" w:rsidRDefault="006E7F20" w:rsidP="005C73B2">
      <w:pPr>
        <w:pStyle w:val="NO"/>
      </w:pPr>
      <w:r>
        <w:rPr>
          <w:lang w:val="en-US" w:eastAsia="zh-CN"/>
        </w:rPr>
        <w:t>NOTE</w:t>
      </w:r>
      <w:r w:rsidDel="006E7F20">
        <w:t xml:space="preserve"> </w:t>
      </w:r>
      <w:r w:rsidR="005C73B2">
        <w:t>:</w:t>
      </w:r>
      <w:r w:rsidR="005C73B2">
        <w:rPr>
          <w:rFonts w:eastAsia="等线"/>
        </w:rPr>
        <w:t xml:space="preserve"> The granularity of energy efficiency information notifications could vary according to different situations, for example, application service energy consumption can be acquired based on </w:t>
      </w:r>
      <w:r w:rsidR="005C73B2">
        <w:t>means of averaging or applying a statistical model for the energy consumed by the application sessions within the application service in the service area</w:t>
      </w:r>
      <w:r w:rsidR="005C73B2">
        <w:rPr>
          <w:rFonts w:eastAsia="等线"/>
        </w:rPr>
        <w:t>, etc.</w:t>
      </w:r>
    </w:p>
    <w:p w14:paraId="5B31F953" w14:textId="77777777" w:rsidR="005C73B2" w:rsidRPr="005C73B2" w:rsidRDefault="005C73B2" w:rsidP="00A7096F"/>
    <w:p w14:paraId="09C85A4C" w14:textId="04B94771" w:rsidR="00A7096F" w:rsidRDefault="00A7096F" w:rsidP="00A7096F">
      <w:pPr>
        <w:rPr>
          <w:lang w:val="en-US"/>
        </w:rPr>
      </w:pPr>
      <w:r w:rsidRPr="00E77F97">
        <w:rPr>
          <w:lang w:eastAsia="ja-JP"/>
        </w:rPr>
        <w:lastRenderedPageBreak/>
        <w:t>[PR.</w:t>
      </w:r>
      <w:r w:rsidRPr="00E77F97">
        <w:rPr>
          <w:lang w:val="en-US" w:eastAsia="zh-CN"/>
        </w:rPr>
        <w:t>5</w:t>
      </w:r>
      <w:r w:rsidRPr="00E77F97">
        <w:rPr>
          <w:lang w:eastAsia="ja-JP"/>
        </w:rPr>
        <w:t>.</w:t>
      </w:r>
      <w:r w:rsidR="00785280">
        <w:rPr>
          <w:lang w:eastAsia="ja-JP"/>
        </w:rPr>
        <w:t>8</w:t>
      </w:r>
      <w:r w:rsidRPr="00E77F97">
        <w:rPr>
          <w:lang w:eastAsia="ja-JP"/>
        </w:rPr>
        <w:t>.6-</w:t>
      </w:r>
      <w:r>
        <w:rPr>
          <w:lang w:eastAsia="ja-JP"/>
        </w:rPr>
        <w:t>2</w:t>
      </w:r>
      <w:r w:rsidRPr="00E77F97">
        <w:rPr>
          <w:lang w:eastAsia="ja-JP"/>
        </w:rPr>
        <w:t xml:space="preserve">] </w:t>
      </w:r>
      <w:r w:rsidRPr="00035BA7">
        <w:rPr>
          <w:lang w:val="en-US"/>
        </w:rPr>
        <w:t>Based on operator policy</w:t>
      </w:r>
      <w:r w:rsidR="005C73B2" w:rsidRPr="005C73B2">
        <w:t xml:space="preserve"> </w:t>
      </w:r>
      <w:r w:rsidR="005C73B2">
        <w:t>and service agreement between the operator and application service provider</w:t>
      </w:r>
      <w:r w:rsidR="005C73B2" w:rsidRPr="00035BA7">
        <w:rPr>
          <w:lang w:val="en-US"/>
        </w:rPr>
        <w:t xml:space="preserve">, </w:t>
      </w:r>
      <w:r w:rsidR="005C73B2">
        <w:rPr>
          <w:lang w:val="en-US"/>
        </w:rPr>
        <w:t xml:space="preserve">the </w:t>
      </w:r>
      <w:r w:rsidRPr="00035BA7">
        <w:rPr>
          <w:lang w:val="en-US"/>
        </w:rPr>
        <w:t xml:space="preserve">5G system shall be able to provide </w:t>
      </w:r>
      <w:r w:rsidRPr="00035BA7">
        <w:t xml:space="preserve">means to predict </w:t>
      </w:r>
      <w:r>
        <w:t xml:space="preserve">the </w:t>
      </w:r>
      <w:r>
        <w:rPr>
          <w:lang w:val="en-US"/>
        </w:rPr>
        <w:t>energy efficiency</w:t>
      </w:r>
      <w:r w:rsidRPr="00035BA7">
        <w:rPr>
          <w:lang w:val="en-US"/>
        </w:rPr>
        <w:t xml:space="preserve"> per</w:t>
      </w:r>
      <w:r>
        <w:rPr>
          <w:lang w:val="en-US"/>
        </w:rPr>
        <w:t xml:space="preserve"> application service</w:t>
      </w:r>
      <w:r w:rsidRPr="00035BA7">
        <w:rPr>
          <w:lang w:val="en-US"/>
        </w:rPr>
        <w:t>,</w:t>
      </w:r>
      <w:r>
        <w:rPr>
          <w:lang w:val="en-US"/>
        </w:rPr>
        <w:t xml:space="preserve"> and expose the predict</w:t>
      </w:r>
      <w:r w:rsidR="005C73B2">
        <w:rPr>
          <w:lang w:val="en-US"/>
        </w:rPr>
        <w:t>ive energy efficiency</w:t>
      </w:r>
      <w:r>
        <w:rPr>
          <w:lang w:val="en-US"/>
        </w:rPr>
        <w:t xml:space="preserve"> </w:t>
      </w:r>
      <w:r w:rsidR="005C73B2">
        <w:rPr>
          <w:lang w:val="en-US"/>
        </w:rPr>
        <w:t>information</w:t>
      </w:r>
      <w:r w:rsidRPr="00035BA7">
        <w:rPr>
          <w:lang w:val="en-US"/>
        </w:rPr>
        <w:t xml:space="preserve"> to </w:t>
      </w:r>
      <w:r>
        <w:t xml:space="preserve">the </w:t>
      </w:r>
      <w:r>
        <w:rPr>
          <w:lang w:val="en-US"/>
        </w:rPr>
        <w:t>application service provider</w:t>
      </w:r>
      <w:r w:rsidRPr="00035BA7">
        <w:rPr>
          <w:lang w:val="en-US"/>
        </w:rPr>
        <w:t>.</w:t>
      </w:r>
    </w:p>
    <w:p w14:paraId="7BFBAFD5" w14:textId="52F6698E" w:rsidR="005C73B2" w:rsidRPr="00697E45" w:rsidRDefault="005C73B2" w:rsidP="00A7096F">
      <w:pPr>
        <w:rPr>
          <w:rFonts w:eastAsia="Yu Mincho"/>
          <w:lang w:eastAsia="ja-JP"/>
        </w:rPr>
      </w:pPr>
      <w:r w:rsidRPr="00E875B5">
        <w:rPr>
          <w:lang w:eastAsia="ja-JP"/>
        </w:rPr>
        <w:t>[PR.5.8.6-</w:t>
      </w:r>
      <w:r>
        <w:rPr>
          <w:lang w:eastAsia="ja-JP"/>
        </w:rPr>
        <w:t>3</w:t>
      </w:r>
      <w:r w:rsidRPr="00E875B5">
        <w:rPr>
          <w:lang w:eastAsia="ja-JP"/>
        </w:rPr>
        <w:t xml:space="preserve">] Based on operator policy and service agreement between the operator and application service provider, </w:t>
      </w:r>
      <w:r>
        <w:rPr>
          <w:lang w:eastAsia="ja-JP"/>
        </w:rPr>
        <w:t xml:space="preserve">the </w:t>
      </w:r>
      <w:r w:rsidRPr="00E875B5">
        <w:rPr>
          <w:lang w:eastAsia="ja-JP"/>
        </w:rPr>
        <w:t>5G system shall enable the application service provider to subscribe, update, and unsubscribe for energy efficiency information notifications.</w:t>
      </w:r>
    </w:p>
    <w:p w14:paraId="285FE534" w14:textId="3EA8746E" w:rsidR="00835AD3" w:rsidRPr="006D6595" w:rsidRDefault="00835AD3" w:rsidP="00835AD3">
      <w:pPr>
        <w:pStyle w:val="2"/>
      </w:pPr>
      <w:bookmarkStart w:id="201" w:name="_Toc129358254"/>
      <w:r>
        <w:t>5.</w:t>
      </w:r>
      <w:r w:rsidR="00BC090C">
        <w:t>9</w:t>
      </w:r>
      <w:r>
        <w:t xml:space="preserve"> </w:t>
      </w:r>
      <w:r>
        <w:tab/>
        <w:t xml:space="preserve">Use case on </w:t>
      </w:r>
      <w:r w:rsidR="00D747DB">
        <w:t>renewable e</w:t>
      </w:r>
      <w:r w:rsidR="00D747DB" w:rsidRPr="006D6595">
        <w:t xml:space="preserve">nergy </w:t>
      </w:r>
      <w:r w:rsidR="00850C82">
        <w:t>consumption</w:t>
      </w:r>
      <w:r w:rsidRPr="006D6595">
        <w:t xml:space="preserve"> </w:t>
      </w:r>
      <w:r>
        <w:t xml:space="preserve">information </w:t>
      </w:r>
      <w:r w:rsidRPr="006D6595">
        <w:t>exposure</w:t>
      </w:r>
      <w:bookmarkEnd w:id="201"/>
      <w:r w:rsidRPr="006D6595">
        <w:t xml:space="preserve"> </w:t>
      </w:r>
      <w:r>
        <w:tab/>
      </w:r>
    </w:p>
    <w:p w14:paraId="01E8D3EF" w14:textId="72729B19" w:rsidR="00835AD3" w:rsidRDefault="00835AD3" w:rsidP="00835AD3">
      <w:pPr>
        <w:pStyle w:val="3"/>
      </w:pPr>
      <w:bookmarkStart w:id="202" w:name="_Toc129358255"/>
      <w:r>
        <w:t>5.</w:t>
      </w:r>
      <w:r w:rsidR="00BC090C">
        <w:rPr>
          <w:lang w:val="en-US" w:eastAsia="zh-CN"/>
        </w:rPr>
        <w:t>9</w:t>
      </w:r>
      <w:r>
        <w:t>.1</w:t>
      </w:r>
      <w:r>
        <w:tab/>
        <w:t>Description</w:t>
      </w:r>
      <w:bookmarkEnd w:id="202"/>
    </w:p>
    <w:p w14:paraId="5C173BB5" w14:textId="280E2FBA" w:rsidR="00835AD3" w:rsidRDefault="00835AD3" w:rsidP="00835AD3">
      <w:pPr>
        <w:rPr>
          <w:color w:val="000000"/>
          <w:lang w:val="en-US" w:eastAsia="zh-CN"/>
        </w:rPr>
      </w:pPr>
      <w:r>
        <w:rPr>
          <w:color w:val="000000"/>
          <w:lang w:val="en-US" w:eastAsia="zh-CN"/>
        </w:rPr>
        <w:t>According to a recent GSMA report [</w:t>
      </w:r>
      <w:r w:rsidR="00DA0715">
        <w:rPr>
          <w:color w:val="000000"/>
          <w:lang w:val="en-US" w:eastAsia="zh-CN"/>
        </w:rPr>
        <w:t>20</w:t>
      </w:r>
      <w:r>
        <w:rPr>
          <w:color w:val="000000"/>
          <w:lang w:val="en-US" w:eastAsia="zh-CN"/>
        </w:rPr>
        <w:t>],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with the ultimate goal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adoption of</w:t>
      </w:r>
      <w:r>
        <w:rPr>
          <w:color w:val="000000"/>
          <w:lang w:val="en-US" w:eastAsia="zh-CN"/>
        </w:rPr>
        <w:t xml:space="preserve"> 5G NR</w:t>
      </w:r>
      <w:r w:rsidRPr="00134A7C">
        <w:rPr>
          <w:color w:val="000000"/>
          <w:lang w:val="en-US" w:eastAsia="zh-CN"/>
        </w:rPr>
        <w:t xml:space="preserve"> </w:t>
      </w:r>
      <w:r w:rsidRPr="009745D0">
        <w:rPr>
          <w:color w:val="000000"/>
          <w:lang w:val="en-US" w:eastAsia="zh-CN"/>
        </w:rPr>
        <w:t>will result in an increased number of sites and antennas, which may offset these gains if left unmitigated.</w:t>
      </w:r>
    </w:p>
    <w:p w14:paraId="025A7E54" w14:textId="77777777" w:rsidR="00835AD3" w:rsidRDefault="00835AD3" w:rsidP="00835AD3">
      <w:pPr>
        <w:rPr>
          <w:color w:val="000000"/>
          <w:lang w:val="en-US" w:eastAsia="zh-CN"/>
        </w:rPr>
      </w:pPr>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p>
    <w:p w14:paraId="64AD1263" w14:textId="29DF76DD" w:rsidR="00835AD3" w:rsidRDefault="00835AD3" w:rsidP="00835AD3">
      <w:pPr>
        <w:pStyle w:val="3"/>
      </w:pPr>
      <w:bookmarkStart w:id="203" w:name="_Toc129358256"/>
      <w:r>
        <w:t>5.</w:t>
      </w:r>
      <w:r w:rsidR="00BC090C">
        <w:rPr>
          <w:lang w:val="en-US" w:eastAsia="zh-CN"/>
        </w:rPr>
        <w:t>9</w:t>
      </w:r>
      <w:r>
        <w:t>.2</w:t>
      </w:r>
      <w:r>
        <w:tab/>
        <w:t>Pre-conditions</w:t>
      </w:r>
      <w:bookmarkEnd w:id="203"/>
    </w:p>
    <w:p w14:paraId="5EA750CF" w14:textId="3D819D52" w:rsidR="00835AD3" w:rsidRDefault="00835AD3" w:rsidP="00835AD3">
      <w:pPr>
        <w:rPr>
          <w:lang w:val="en-US" w:eastAsia="zh-CN"/>
        </w:rPr>
      </w:pPr>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This is due to the fact that 60%</w:t>
      </w:r>
      <w:r>
        <w:rPr>
          <w:lang w:val="en-US" w:eastAsia="zh-CN"/>
        </w:rPr>
        <w:t xml:space="preserve"> (this could be any % number, 60% is just provided as an example)</w:t>
      </w:r>
      <w:r w:rsidRPr="0031231A">
        <w:rPr>
          <w:lang w:val="en-US" w:eastAsia="zh-CN"/>
        </w:rPr>
        <w:t xml:space="preserve"> of the energy required for network operations is sourced from renewable resources. </w:t>
      </w:r>
      <w:r w:rsidRPr="00A23DCB">
        <w:rPr>
          <w:lang w:val="en-US" w:eastAsia="zh-CN"/>
        </w:rPr>
        <w:t>The government is providing tax credits to companies using renewable energy, and R provides its customers with information about the proportion of renewable energy utilized</w:t>
      </w:r>
      <w:r>
        <w:rPr>
          <w:lang w:val="en-US" w:eastAsia="zh-CN"/>
        </w:rPr>
        <w:t xml:space="preserve"> and </w:t>
      </w:r>
      <w:r w:rsidRPr="005F009E">
        <w:rPr>
          <w:noProof/>
          <w:lang w:val="en-US"/>
        </w:rPr>
        <w:t>renewable energy certificates (RECs)</w:t>
      </w:r>
      <w:r>
        <w:rPr>
          <w:noProof/>
          <w:lang w:val="en-US"/>
        </w:rPr>
        <w:t xml:space="preserve"> [</w:t>
      </w:r>
      <w:r w:rsidR="00DA0715">
        <w:rPr>
          <w:noProof/>
          <w:lang w:val="en-US"/>
        </w:rPr>
        <w:t>21</w:t>
      </w:r>
      <w:r>
        <w:rPr>
          <w:noProof/>
          <w:lang w:val="en-US"/>
        </w:rPr>
        <w:t>], if applicable.</w:t>
      </w:r>
      <w:r>
        <w:rPr>
          <w:lang w:val="en-US" w:eastAsia="zh-CN"/>
        </w:rPr>
        <w:t xml:space="preserve"> </w:t>
      </w:r>
    </w:p>
    <w:p w14:paraId="53D3F4CF" w14:textId="77777777" w:rsidR="00835AD3" w:rsidRDefault="00835AD3" w:rsidP="00835AD3">
      <w:pPr>
        <w:rPr>
          <w:lang w:val="en-US" w:eastAsia="zh-CN"/>
        </w:rPr>
      </w:pPr>
      <w:r w:rsidRPr="00405761">
        <w:rPr>
          <w:lang w:val="en-US" w:eastAsia="zh-CN"/>
        </w:rPr>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r>
        <w:rPr>
          <w:lang w:val="en-US" w:eastAsia="zh-CN"/>
        </w:rPr>
        <w:t>R</w:t>
      </w:r>
      <w:r w:rsidRPr="00104709">
        <w:rPr>
          <w:lang w:val="en-US" w:eastAsia="zh-CN"/>
        </w:rPr>
        <w:t>’s Green Energy services</w:t>
      </w:r>
      <w:r>
        <w:rPr>
          <w:lang w:val="en-US" w:eastAsia="zh-CN"/>
        </w:rPr>
        <w:t xml:space="preserve"> requesting for </w:t>
      </w:r>
      <w:r w:rsidRPr="00DB0E8A">
        <w:rPr>
          <w:lang w:val="en-US" w:eastAsia="zh-CN"/>
        </w:rPr>
        <w:t>minimum ratio of renewable energy used for the communication service</w:t>
      </w:r>
      <w:r>
        <w:rPr>
          <w:lang w:val="en-US" w:eastAsia="zh-CN"/>
        </w:rPr>
        <w:t xml:space="preserve">. </w:t>
      </w:r>
      <w:r w:rsidRPr="00405761">
        <w:rPr>
          <w:lang w:val="en-US" w:eastAsia="zh-CN"/>
        </w:rPr>
        <w:t xml:space="preserve">R provides X </w:t>
      </w:r>
      <w:r w:rsidRPr="00DB0E8A">
        <w:rPr>
          <w:lang w:val="en-US" w:eastAsia="zh-CN"/>
        </w:rPr>
        <w:t>with a dedicated slice (or NPN) guarant</w:t>
      </w:r>
      <w:r>
        <w:rPr>
          <w:lang w:val="en-US" w:eastAsia="zh-CN"/>
        </w:rPr>
        <w:t>eeing this minimum ratio</w:t>
      </w:r>
      <w:r w:rsidRPr="00DB0E8A">
        <w:rPr>
          <w:lang w:val="en-US" w:eastAsia="zh-CN"/>
        </w:rPr>
        <w:t xml:space="preserve">. R provides </w:t>
      </w:r>
      <w:r>
        <w:rPr>
          <w:lang w:val="en-US" w:eastAsia="zh-CN"/>
        </w:rPr>
        <w:t xml:space="preserve">periodic reporting </w:t>
      </w:r>
      <w:r w:rsidRPr="00DB0E8A">
        <w:rPr>
          <w:lang w:val="en-US" w:eastAsia="zh-CN"/>
        </w:rPr>
        <w:t>information</w:t>
      </w:r>
      <w:r w:rsidRPr="00405761">
        <w:rPr>
          <w:lang w:val="en-US" w:eastAsia="zh-CN"/>
        </w:rPr>
        <w:t xml:space="preserve"> regarding the percentage of renewable energy utilized</w:t>
      </w:r>
      <w:r>
        <w:rPr>
          <w:lang w:val="en-US" w:eastAsia="zh-CN"/>
        </w:rPr>
        <w:t xml:space="preserve">. </w:t>
      </w:r>
      <w:r w:rsidRPr="00405761">
        <w:rPr>
          <w:lang w:val="en-US" w:eastAsia="zh-CN"/>
        </w:rPr>
        <w:t>As a result, X is eligible to receive tax credits from the government for its purchase of renewable energy.</w:t>
      </w:r>
    </w:p>
    <w:p w14:paraId="05637A5A" w14:textId="5F8784D0" w:rsidR="00835AD3" w:rsidRDefault="00835AD3" w:rsidP="00835AD3">
      <w:pPr>
        <w:pStyle w:val="3"/>
      </w:pPr>
      <w:bookmarkStart w:id="204" w:name="_Toc129358257"/>
      <w:r>
        <w:t>5.</w:t>
      </w:r>
      <w:r w:rsidR="00BC090C">
        <w:rPr>
          <w:lang w:val="en-US" w:eastAsia="zh-CN"/>
        </w:rPr>
        <w:t>9</w:t>
      </w:r>
      <w:r>
        <w:t>.3</w:t>
      </w:r>
      <w:r>
        <w:tab/>
        <w:t xml:space="preserve">Service </w:t>
      </w:r>
      <w:bookmarkEnd w:id="204"/>
      <w:r w:rsidR="00D747DB">
        <w:t>flows</w:t>
      </w:r>
    </w:p>
    <w:p w14:paraId="5459774E" w14:textId="4FB165CF" w:rsidR="00835AD3" w:rsidRDefault="00835AD3" w:rsidP="00835AD3">
      <w:pPr>
        <w:rPr>
          <w:lang w:val="en-US" w:eastAsia="zh-CN"/>
        </w:rPr>
      </w:pPr>
      <w:r w:rsidRPr="00DB0E8A">
        <w:rPr>
          <w:lang w:val="en-US" w:eastAsia="zh-CN"/>
        </w:rPr>
        <w:t>1. Customer X subscribes to the ‘Green Energy’ service for its warehouse, provided by operator R</w:t>
      </w:r>
      <w:r w:rsidR="00C62B6D">
        <w:rPr>
          <w:lang w:val="en-US" w:eastAsia="zh-CN"/>
        </w:rPr>
        <w:t>.</w:t>
      </w:r>
    </w:p>
    <w:p w14:paraId="2D62B183" w14:textId="121C6364" w:rsidR="00C62B6D" w:rsidRDefault="00C62B6D" w:rsidP="00835AD3">
      <w:pPr>
        <w:rPr>
          <w:lang w:val="en-US" w:eastAsia="zh-CN"/>
        </w:rPr>
      </w:pPr>
      <w:r>
        <w:rPr>
          <w:lang w:val="en-US" w:eastAsia="zh-CN"/>
        </w:rPr>
        <w:t>2. The warehouse is served by a limited “X” number of base stations and the core network could be hosted in a central cloud location that is powered by renewable energy.</w:t>
      </w:r>
    </w:p>
    <w:p w14:paraId="0742D66A" w14:textId="6CFF0C22" w:rsidR="00835AD3" w:rsidRDefault="00C62B6D" w:rsidP="00835AD3">
      <w:pPr>
        <w:rPr>
          <w:lang w:val="en-US" w:eastAsia="zh-CN"/>
        </w:rPr>
      </w:pPr>
      <w:r>
        <w:rPr>
          <w:lang w:val="en-US" w:eastAsia="zh-CN"/>
        </w:rPr>
        <w:t>3</w:t>
      </w:r>
      <w:r w:rsidR="00835AD3">
        <w:rPr>
          <w:lang w:val="en-US" w:eastAsia="zh-CN"/>
        </w:rPr>
        <w:t xml:space="preserve">. </w:t>
      </w:r>
      <w:r w:rsidR="00835AD3" w:rsidRPr="00405761">
        <w:rPr>
          <w:lang w:val="en-US" w:eastAsia="zh-CN"/>
        </w:rPr>
        <w:t xml:space="preserve">Operator R </w:t>
      </w:r>
      <w:r w:rsidR="00835AD3">
        <w:rPr>
          <w:lang w:val="en-US" w:eastAsia="zh-CN"/>
        </w:rPr>
        <w:t xml:space="preserve">provides a </w:t>
      </w:r>
      <w:r w:rsidR="00835AD3" w:rsidRPr="00DB0E8A">
        <w:rPr>
          <w:lang w:val="en-US" w:eastAsia="zh-CN"/>
        </w:rPr>
        <w:t>dedicated</w:t>
      </w:r>
      <w:r w:rsidR="00835AD3">
        <w:rPr>
          <w:lang w:val="en-US" w:eastAsia="zh-CN"/>
        </w:rPr>
        <w:t xml:space="preserve"> network slice that utilizes a minimum 80% renewable energy for customer X’s NPN at their warehouse. </w:t>
      </w:r>
      <w:r>
        <w:rPr>
          <w:lang w:val="en-US" w:eastAsia="zh-CN"/>
        </w:rPr>
        <w:t>The 5G system will not actively monitor the dedicated resources for energy consumption.</w:t>
      </w:r>
    </w:p>
    <w:p w14:paraId="04C2CC2C" w14:textId="23AD8779" w:rsidR="00C62B6D" w:rsidRDefault="00C62B6D" w:rsidP="00835AD3">
      <w:pPr>
        <w:rPr>
          <w:lang w:val="en-US"/>
        </w:rPr>
      </w:pPr>
      <w:r>
        <w:rPr>
          <w:lang w:val="en-US"/>
        </w:rPr>
        <w:t xml:space="preserve">4. </w:t>
      </w:r>
      <w:r w:rsidRPr="00C62B6D">
        <w:rPr>
          <w:lang w:val="en-US"/>
        </w:rPr>
        <w:t>Operator R periodically calculates statistics about the ratio of renewable energy utilization of the network elements used within the customer X’s dedicated slice (or NPN).</w:t>
      </w:r>
    </w:p>
    <w:p w14:paraId="2A284347" w14:textId="6FC3D268" w:rsidR="00835AD3" w:rsidRDefault="00C62B6D" w:rsidP="00835AD3">
      <w:pPr>
        <w:rPr>
          <w:lang w:val="en-US"/>
        </w:rPr>
      </w:pPr>
      <w:r>
        <w:rPr>
          <w:lang w:val="en-US"/>
        </w:rPr>
        <w:t>5</w:t>
      </w:r>
      <w:r w:rsidR="00835AD3">
        <w:rPr>
          <w:rFonts w:hint="eastAsia"/>
          <w:lang w:val="en-US"/>
        </w:rPr>
        <w:t>.</w:t>
      </w:r>
      <w:r w:rsidR="00835AD3">
        <w:rPr>
          <w:lang w:val="en-US"/>
        </w:rPr>
        <w:t xml:space="preserve"> </w:t>
      </w:r>
      <w:r w:rsidR="00835AD3" w:rsidRPr="00405761">
        <w:rPr>
          <w:lang w:val="en-US"/>
        </w:rPr>
        <w:t xml:space="preserve">Customer X </w:t>
      </w:r>
      <w:r w:rsidR="00835AD3">
        <w:rPr>
          <w:lang w:val="en-US"/>
        </w:rPr>
        <w:t xml:space="preserve">receives </w:t>
      </w:r>
      <w:r w:rsidR="00835AD3" w:rsidRPr="00DB0E8A">
        <w:rPr>
          <w:lang w:val="en-US"/>
        </w:rPr>
        <w:t>periodic report every month regarding the ratio of renewable</w:t>
      </w:r>
      <w:r w:rsidR="00835AD3">
        <w:rPr>
          <w:lang w:val="en-US"/>
        </w:rPr>
        <w:t xml:space="preserve"> energy </w:t>
      </w:r>
      <w:r w:rsidR="00BD2AF0">
        <w:rPr>
          <w:lang w:val="en-US"/>
        </w:rPr>
        <w:t>consumption</w:t>
      </w:r>
      <w:r w:rsidR="00835AD3" w:rsidRPr="00405761">
        <w:rPr>
          <w:lang w:val="en-US"/>
        </w:rPr>
        <w:t xml:space="preserve"> from Operator R.</w:t>
      </w:r>
    </w:p>
    <w:p w14:paraId="65A9B90E" w14:textId="466BE54E" w:rsidR="00835AD3" w:rsidRDefault="00C62B6D" w:rsidP="00835AD3">
      <w:pPr>
        <w:rPr>
          <w:lang w:val="en-US" w:eastAsia="zh-CN"/>
        </w:rPr>
      </w:pPr>
      <w:r>
        <w:rPr>
          <w:lang w:val="en-US" w:eastAsia="zh-CN"/>
        </w:rPr>
        <w:t>6</w:t>
      </w:r>
      <w:r w:rsidR="00835AD3">
        <w:rPr>
          <w:lang w:val="en-US" w:eastAsia="zh-CN"/>
        </w:rPr>
        <w:t>.</w:t>
      </w:r>
      <w:r w:rsidR="00835AD3" w:rsidRPr="0015413B">
        <w:rPr>
          <w:lang w:val="en-US" w:eastAsia="zh-CN"/>
        </w:rPr>
        <w:t xml:space="preserve"> </w:t>
      </w:r>
      <w:r w:rsidR="00835AD3" w:rsidRPr="00405761">
        <w:rPr>
          <w:lang w:val="en-US" w:eastAsia="zh-CN"/>
        </w:rPr>
        <w:t>Operator R supplies customer X with the requested information</w:t>
      </w:r>
      <w:r w:rsidR="00835AD3">
        <w:rPr>
          <w:lang w:val="en-US" w:eastAsia="zh-CN"/>
        </w:rPr>
        <w:t>.</w:t>
      </w:r>
      <w:r w:rsidR="00835AD3" w:rsidRPr="00405761">
        <w:rPr>
          <w:lang w:val="en-US" w:eastAsia="zh-CN"/>
        </w:rPr>
        <w:t xml:space="preserve"> </w:t>
      </w:r>
    </w:p>
    <w:p w14:paraId="52C8EC2E" w14:textId="72E25575" w:rsidR="00C62B6D" w:rsidRDefault="00C62B6D" w:rsidP="00835AD3">
      <w:pPr>
        <w:rPr>
          <w:lang w:val="en-US" w:eastAsia="zh-CN"/>
        </w:rPr>
      </w:pPr>
      <w:r>
        <w:rPr>
          <w:lang w:val="en-US" w:eastAsia="zh-CN"/>
        </w:rPr>
        <w:t>7. Customer X can advertise that it is committed to a “Green Energy” and is using 80% renewable energy for the dedicated communications service at its warehouse. Additionally, Customer X can also claim tax credits from the government.</w:t>
      </w:r>
    </w:p>
    <w:p w14:paraId="3B2D4C1E" w14:textId="7B1ECAD5" w:rsidR="00835AD3" w:rsidRDefault="00835AD3" w:rsidP="00835AD3">
      <w:pPr>
        <w:pStyle w:val="3"/>
      </w:pPr>
      <w:bookmarkStart w:id="205" w:name="_Toc129358258"/>
      <w:r>
        <w:t>5.</w:t>
      </w:r>
      <w:r w:rsidR="00BC090C">
        <w:rPr>
          <w:lang w:val="en-US" w:eastAsia="zh-CN"/>
        </w:rPr>
        <w:t>9</w:t>
      </w:r>
      <w:r>
        <w:t>.4</w:t>
      </w:r>
      <w:r>
        <w:tab/>
        <w:t>Post-conditions</w:t>
      </w:r>
      <w:bookmarkEnd w:id="205"/>
    </w:p>
    <w:p w14:paraId="53CDE24E" w14:textId="637593B6" w:rsidR="00835AD3" w:rsidRDefault="00835AD3" w:rsidP="00835AD3">
      <w:pPr>
        <w:rPr>
          <w:lang w:val="en-US" w:eastAsia="zh-CN"/>
        </w:rPr>
      </w:pPr>
      <w:r>
        <w:rPr>
          <w:lang w:val="en-US" w:eastAsia="zh-CN"/>
        </w:rPr>
        <w:t xml:space="preserve">Customer X can get a dedicated network slice or NPN utilizing a minimum ratio of renewable energy used by the network serving its warehouse. </w:t>
      </w:r>
    </w:p>
    <w:p w14:paraId="1C6FA826" w14:textId="77777777" w:rsidR="00835AD3" w:rsidRDefault="00835AD3" w:rsidP="00835AD3">
      <w:pPr>
        <w:tabs>
          <w:tab w:val="left" w:pos="1460"/>
        </w:tabs>
        <w:rPr>
          <w:lang w:val="en-US" w:eastAsia="zh-CN"/>
        </w:rPr>
      </w:pPr>
      <w:r>
        <w:rPr>
          <w:lang w:val="en-US" w:eastAsia="zh-CN"/>
        </w:rPr>
        <w:lastRenderedPageBreak/>
        <w:t xml:space="preserve">Customer X </w:t>
      </w:r>
      <w:r w:rsidRPr="003638EE">
        <w:rPr>
          <w:lang w:val="en-US" w:eastAsia="zh-CN"/>
        </w:rPr>
        <w:t>receive</w:t>
      </w:r>
      <w:r>
        <w:rPr>
          <w:lang w:val="en-US" w:eastAsia="zh-CN"/>
        </w:rPr>
        <w:t>s</w:t>
      </w:r>
      <w:r w:rsidRPr="003638EE">
        <w:rPr>
          <w:lang w:val="en-US" w:eastAsia="zh-CN"/>
        </w:rPr>
        <w:t xml:space="preserve"> a periodic report on the ratio of renewable energy used</w:t>
      </w:r>
      <w:r>
        <w:rPr>
          <w:lang w:val="en-US" w:eastAsia="zh-CN"/>
        </w:rPr>
        <w:t xml:space="preserve"> by the network serving its warehouse.</w:t>
      </w:r>
      <w:r w:rsidRPr="003638EE">
        <w:rPr>
          <w:lang w:val="en-US" w:eastAsia="zh-CN"/>
        </w:rPr>
        <w:t xml:space="preserve"> </w:t>
      </w:r>
    </w:p>
    <w:p w14:paraId="02927D2B" w14:textId="4C6AF8CA" w:rsidR="00835AD3" w:rsidRDefault="00835AD3" w:rsidP="00835AD3">
      <w:pPr>
        <w:pStyle w:val="3"/>
      </w:pPr>
      <w:bookmarkStart w:id="206" w:name="_Toc129358259"/>
      <w:r>
        <w:t>5.</w:t>
      </w:r>
      <w:r w:rsidR="00BC090C">
        <w:rPr>
          <w:lang w:val="en-US" w:eastAsia="zh-CN"/>
        </w:rPr>
        <w:t>9</w:t>
      </w:r>
      <w:r>
        <w:t>.5</w:t>
      </w:r>
      <w:r>
        <w:tab/>
        <w:t>Existing features partly or fully covering the use case functionality</w:t>
      </w:r>
      <w:bookmarkEnd w:id="206"/>
    </w:p>
    <w:p w14:paraId="48D89969" w14:textId="77777777" w:rsidR="00835AD3" w:rsidRDefault="00835AD3" w:rsidP="00835AD3">
      <w:pPr>
        <w:rPr>
          <w:lang w:val="en-US" w:eastAsia="zh-CN"/>
        </w:rPr>
      </w:pPr>
      <w:r>
        <w:rPr>
          <w:lang w:val="en-US" w:eastAsia="zh-CN"/>
        </w:rPr>
        <w:t>None.</w:t>
      </w:r>
    </w:p>
    <w:p w14:paraId="3882333B" w14:textId="0038EB0A" w:rsidR="00835AD3" w:rsidRDefault="00835AD3" w:rsidP="00835AD3">
      <w:pPr>
        <w:pStyle w:val="3"/>
      </w:pPr>
      <w:bookmarkStart w:id="207" w:name="_Toc129358260"/>
      <w:r>
        <w:t>5.</w:t>
      </w:r>
      <w:r w:rsidR="00BC090C">
        <w:rPr>
          <w:lang w:val="en-US" w:eastAsia="zh-CN"/>
        </w:rPr>
        <w:t>9</w:t>
      </w:r>
      <w:r>
        <w:t>.6</w:t>
      </w:r>
      <w:r>
        <w:tab/>
        <w:t xml:space="preserve">Potential </w:t>
      </w:r>
      <w:r w:rsidR="00D747DB">
        <w:t xml:space="preserve">new requirements </w:t>
      </w:r>
      <w:r>
        <w:t>needed to support the use case</w:t>
      </w:r>
      <w:bookmarkEnd w:id="207"/>
    </w:p>
    <w:p w14:paraId="75F41FFE" w14:textId="2E1B3F15" w:rsidR="00835AD3" w:rsidRDefault="00835AD3" w:rsidP="00835AD3">
      <w:pPr>
        <w:rPr>
          <w:lang w:val="en-US" w:eastAsia="zh-CN"/>
        </w:rPr>
      </w:pPr>
      <w:r>
        <w:rPr>
          <w:rFonts w:hint="eastAsia"/>
          <w:lang w:eastAsia="ja-JP"/>
        </w:rPr>
        <w:t>[PR.</w:t>
      </w:r>
      <w:r>
        <w:rPr>
          <w:lang w:val="en-US" w:eastAsia="zh-CN"/>
        </w:rPr>
        <w:t>5</w:t>
      </w:r>
      <w:r>
        <w:rPr>
          <w:rFonts w:hint="eastAsia"/>
          <w:lang w:eastAsia="ja-JP"/>
        </w:rPr>
        <w:t>.</w:t>
      </w:r>
      <w:r w:rsidR="00BC090C">
        <w:rPr>
          <w:lang w:eastAsia="ja-JP"/>
        </w:rPr>
        <w:t>9</w:t>
      </w:r>
      <w:r>
        <w:rPr>
          <w:rFonts w:hint="eastAsia"/>
          <w:lang w:eastAsia="ja-JP"/>
        </w:rPr>
        <w:t xml:space="preserve">.6-1] </w:t>
      </w:r>
      <w:r>
        <w:rPr>
          <w:lang w:eastAsia="ja-JP"/>
        </w:rPr>
        <w:t xml:space="preserve">Subject to operator’s policy, the </w:t>
      </w:r>
      <w:r>
        <w:rPr>
          <w:rFonts w:hint="eastAsia"/>
          <w:lang w:eastAsia="ja-JP"/>
        </w:rPr>
        <w:t xml:space="preserve">5G system shall </w:t>
      </w:r>
      <w:r w:rsidR="00561ECD" w:rsidRPr="00561ECD">
        <w:rPr>
          <w:lang w:eastAsia="ja-JP"/>
        </w:rPr>
        <w:t>enable the operation of a dedicated network</w:t>
      </w:r>
      <w:r>
        <w:rPr>
          <w:lang w:eastAsia="ja-JP"/>
        </w:rPr>
        <w:t xml:space="preserve"> above a minimum ratio of renewable energy</w:t>
      </w:r>
      <w:r w:rsidR="00561ECD" w:rsidRPr="00561ECD">
        <w:t xml:space="preserve"> </w:t>
      </w:r>
      <w:r w:rsidR="00561ECD" w:rsidRPr="00561ECD">
        <w:rPr>
          <w:lang w:eastAsia="ja-JP"/>
        </w:rPr>
        <w:t>as requested by an authorized  3rd party</w:t>
      </w:r>
      <w:r>
        <w:rPr>
          <w:lang w:eastAsia="ja-JP"/>
        </w:rPr>
        <w:t xml:space="preserve">. </w:t>
      </w:r>
    </w:p>
    <w:p w14:paraId="317C5101" w14:textId="77777777" w:rsidR="00835AD3" w:rsidRDefault="00835AD3" w:rsidP="00835AD3">
      <w:pPr>
        <w:pStyle w:val="NO"/>
        <w:rPr>
          <w:lang w:val="en-US" w:eastAsia="zh-CN"/>
        </w:rPr>
      </w:pPr>
      <w:r>
        <w:rPr>
          <w:lang w:val="en-US" w:eastAsia="zh-CN"/>
        </w:rPr>
        <w:t>NOTE 1: This requirement does not imply that the 5G system will actively monitor the dedicated resources.</w:t>
      </w:r>
    </w:p>
    <w:p w14:paraId="6D0B4303" w14:textId="1E688D08" w:rsidR="00835AD3" w:rsidRDefault="00561ECD" w:rsidP="00835AD3">
      <w:pPr>
        <w:tabs>
          <w:tab w:val="left" w:pos="8160"/>
        </w:tabs>
        <w:rPr>
          <w:lang w:eastAsia="ja-JP"/>
        </w:rPr>
      </w:pPr>
      <w:r w:rsidDel="00561ECD">
        <w:rPr>
          <w:noProof/>
          <w:lang w:eastAsia="ja-JP"/>
        </w:rPr>
        <w:t xml:space="preserve"> </w:t>
      </w:r>
      <w:r w:rsidR="00835AD3">
        <w:rPr>
          <w:rFonts w:hint="eastAsia"/>
          <w:lang w:eastAsia="ja-JP"/>
        </w:rPr>
        <w:t>[PR.</w:t>
      </w:r>
      <w:r w:rsidR="00835AD3">
        <w:rPr>
          <w:lang w:val="en-US" w:eastAsia="zh-CN"/>
        </w:rPr>
        <w:t>5</w:t>
      </w:r>
      <w:r w:rsidR="00835AD3">
        <w:rPr>
          <w:rFonts w:hint="eastAsia"/>
          <w:lang w:eastAsia="ja-JP"/>
        </w:rPr>
        <w:t>.</w:t>
      </w:r>
      <w:r w:rsidR="00BC090C">
        <w:rPr>
          <w:lang w:eastAsia="ja-JP"/>
        </w:rPr>
        <w:t>9</w:t>
      </w:r>
      <w:r w:rsidR="00835AD3">
        <w:rPr>
          <w:rFonts w:hint="eastAsia"/>
          <w:lang w:eastAsia="ja-JP"/>
        </w:rPr>
        <w:t>.6-</w:t>
      </w:r>
      <w:r w:rsidR="00835AD3">
        <w:rPr>
          <w:lang w:eastAsia="ja-JP"/>
        </w:rPr>
        <w:t>2</w:t>
      </w:r>
      <w:r w:rsidR="00835AD3">
        <w:rPr>
          <w:rFonts w:hint="eastAsia"/>
          <w:lang w:eastAsia="ja-JP"/>
        </w:rPr>
        <w:t xml:space="preserve">] </w:t>
      </w:r>
      <w:r w:rsidR="00835AD3">
        <w:rPr>
          <w:lang w:eastAsia="ja-JP"/>
        </w:rPr>
        <w:t>Subject to operator’s policy, the 5G system shall be able to provide to a 3</w:t>
      </w:r>
      <w:r w:rsidR="00835AD3" w:rsidRPr="00460049">
        <w:rPr>
          <w:vertAlign w:val="superscript"/>
          <w:lang w:eastAsia="ja-JP"/>
        </w:rPr>
        <w:t>rd</w:t>
      </w:r>
      <w:r w:rsidR="00835AD3">
        <w:rPr>
          <w:lang w:eastAsia="ja-JP"/>
        </w:rPr>
        <w:t xml:space="preserve"> party the reporting of the ratio of renewable energy used to provide </w:t>
      </w:r>
      <w:r w:rsidR="00835AD3" w:rsidRPr="00DB0E8A">
        <w:rPr>
          <w:lang w:eastAsia="ja-JP"/>
        </w:rPr>
        <w:t>dedicated</w:t>
      </w:r>
      <w:r w:rsidR="00835AD3">
        <w:rPr>
          <w:lang w:eastAsia="ja-JP"/>
        </w:rPr>
        <w:t xml:space="preserve"> communication service to the 3</w:t>
      </w:r>
      <w:r w:rsidR="00835AD3" w:rsidRPr="00460049">
        <w:rPr>
          <w:vertAlign w:val="superscript"/>
          <w:lang w:eastAsia="ja-JP"/>
        </w:rPr>
        <w:t>rd</w:t>
      </w:r>
      <w:r w:rsidR="00835AD3">
        <w:rPr>
          <w:lang w:eastAsia="ja-JP"/>
        </w:rPr>
        <w:t xml:space="preserve"> party on periodic basis.</w:t>
      </w:r>
    </w:p>
    <w:p w14:paraId="6416AA12" w14:textId="77777777" w:rsidR="00835AD3" w:rsidRDefault="00835AD3" w:rsidP="00835AD3">
      <w:pPr>
        <w:pStyle w:val="NO"/>
        <w:rPr>
          <w:lang w:eastAsia="ja-JP"/>
        </w:rPr>
      </w:pPr>
      <w:r>
        <w:rPr>
          <w:lang w:eastAsia="ja-JP"/>
        </w:rPr>
        <w:t xml:space="preserve">NOTE 2: The reporting period could be set, e.g., </w:t>
      </w:r>
      <w:r w:rsidRPr="00DB0E8A">
        <w:rPr>
          <w:lang w:eastAsia="ja-JP"/>
        </w:rPr>
        <w:t>on monthly</w:t>
      </w:r>
      <w:r>
        <w:rPr>
          <w:lang w:eastAsia="ja-JP"/>
        </w:rPr>
        <w:t xml:space="preserve"> or yearly basis.</w:t>
      </w:r>
    </w:p>
    <w:p w14:paraId="08FB0C8F" w14:textId="77777777" w:rsidR="00A7096F" w:rsidRPr="00177510" w:rsidRDefault="00A7096F" w:rsidP="00A7096F">
      <w:pPr>
        <w:rPr>
          <w:lang w:val="en-US"/>
        </w:rPr>
      </w:pPr>
    </w:p>
    <w:p w14:paraId="2335C18F" w14:textId="4A02D91F" w:rsidR="00D65E6A" w:rsidRPr="000D6532" w:rsidRDefault="00D65E6A" w:rsidP="00D65E6A">
      <w:pPr>
        <w:pStyle w:val="2"/>
      </w:pPr>
      <w:bookmarkStart w:id="208" w:name="_Toc129358261"/>
      <w:r>
        <w:t>5</w:t>
      </w:r>
      <w:r w:rsidRPr="000D6532">
        <w:t>.</w:t>
      </w:r>
      <w:r w:rsidR="003246E3">
        <w:t>10</w:t>
      </w:r>
      <w:r w:rsidRPr="000D6532">
        <w:tab/>
        <w:t xml:space="preserve">Use case </w:t>
      </w:r>
      <w:r>
        <w:t>on supporting carbon-aware communication service</w:t>
      </w:r>
      <w:bookmarkEnd w:id="208"/>
    </w:p>
    <w:p w14:paraId="604F48B0" w14:textId="437A281E" w:rsidR="00D65E6A" w:rsidRPr="000D6532" w:rsidRDefault="00D65E6A" w:rsidP="00D65E6A">
      <w:pPr>
        <w:pStyle w:val="3"/>
      </w:pPr>
      <w:bookmarkStart w:id="209" w:name="_Toc129358262"/>
      <w:r>
        <w:t>5</w:t>
      </w:r>
      <w:r w:rsidRPr="000D6532">
        <w:t>.</w:t>
      </w:r>
      <w:r w:rsidR="003246E3">
        <w:t>10</w:t>
      </w:r>
      <w:r w:rsidRPr="000D6532">
        <w:t>.1</w:t>
      </w:r>
      <w:r w:rsidRPr="000D6532">
        <w:tab/>
        <w:t>Description</w:t>
      </w:r>
      <w:bookmarkEnd w:id="209"/>
    </w:p>
    <w:p w14:paraId="5CA47B8D" w14:textId="77777777" w:rsidR="00D65E6A" w:rsidRDefault="00D65E6A" w:rsidP="00D65E6A">
      <w:pPr>
        <w:jc w:val="both"/>
      </w:pPr>
      <w:r>
        <w:t>Global warming caused by excessive emissions of GHG (Green House Gas, e.g., carbon dioxide) due to human activity (e.g., burning fossil fuels for electricity generation) is the main driver to climate change, which poses a significant threat to society and the environment. To achieve carbon neutrality, it is important to reduce the GHG incl. carbon emissions in the first place rather than offset them later. Recent advancements in communication capabilities of networks (e.g., 5GS) enables a wide range of services (e.g., AR/XR). However, the rising demand for communication services in turn triggers a rising demand for energy and a greater risk of an even higher resulting GHG footprint. 3GPP plays a crucial role in the ICT sector to enable the deployment of these technologies on a global scale and therefore must also play a central role in enabling a sustainable future.</w:t>
      </w:r>
    </w:p>
    <w:p w14:paraId="2D24B47A" w14:textId="77777777" w:rsidR="00D65E6A" w:rsidRDefault="00D65E6A" w:rsidP="00D65E6A">
      <w:pPr>
        <w:jc w:val="both"/>
      </w:pPr>
      <w:r>
        <w:t>The adoption of alternative sustainable sources of energy incl. renewable energy (e.g., solar, wind, hydropower, geothermy) and nuclear power could help offset the GHG footprint of energy generation based on fossil fuels, even though their corresponding environmental impact also need to be considered. From an ICT standpoint and, 3GPP system in particular, the energy used by network nodes can be from varied energy with different related levels of environmental impact incl. GHG emissions. Due to the highly variable and unpredictable nature of renewable energy sources (Mother Nature’s dictate), the average GHG emissions per consumed energy unit varies substantially by time and location. Hence, it is critical to take temporal and spatial dimensions of energy sources into account to provide communication services not only for a better traceability of the energy sources used but in turn for enabling a more sustainable energy use.</w:t>
      </w:r>
    </w:p>
    <w:p w14:paraId="742C8781" w14:textId="181D37D4" w:rsidR="00D65E6A" w:rsidRDefault="00D65E6A" w:rsidP="00D65E6A">
      <w:pPr>
        <w:jc w:val="both"/>
        <w:rPr>
          <w:rFonts w:eastAsia="Calibri"/>
        </w:rPr>
      </w:pPr>
      <w:r>
        <w:t>In the following use case</w:t>
      </w:r>
      <w:r w:rsidRPr="000D687F">
        <w:rPr>
          <w:rFonts w:eastAsia="Calibri"/>
        </w:rPr>
        <w:t xml:space="preserve">, </w:t>
      </w:r>
      <w:r>
        <w:rPr>
          <w:rFonts w:eastAsia="Calibri"/>
        </w:rPr>
        <w:t>telecom operator</w:t>
      </w:r>
      <w:r w:rsidRPr="000D687F">
        <w:rPr>
          <w:rFonts w:eastAsia="Calibri"/>
        </w:rPr>
        <w:t xml:space="preserve"> </w:t>
      </w:r>
      <w:r>
        <w:rPr>
          <w:rFonts w:eastAsia="Calibri"/>
        </w:rPr>
        <w:t>provides the estimation of carbon emissions for the services.</w:t>
      </w:r>
    </w:p>
    <w:p w14:paraId="33F37777" w14:textId="664CF136" w:rsidR="00CF0BC2" w:rsidRPr="00CF0BC2" w:rsidRDefault="00CF0BC2" w:rsidP="00D65E6A">
      <w:pPr>
        <w:jc w:val="both"/>
        <w:rPr>
          <w:rFonts w:eastAsia="Calibri"/>
        </w:rPr>
      </w:pPr>
      <w:r>
        <w:t>Note that ADEME, t</w:t>
      </w:r>
      <w:r w:rsidRPr="001268D2">
        <w:t>he French Agency for Ecological Transition</w:t>
      </w:r>
      <w:r>
        <w:t>, has introduced a methodological standard for the environmental assessment of digital services. [24] According to this standard, “internet service providers and telecoms operators (physical and virtual) for fixed and mobile networks must inform their subscribers of the amount of data consumed and indicate the equivalent in greenhouse gas emissions.” The objective is to communicate on a monthly bill the carbon impact of a subscriber using the mobile network of operator 1 in &lt;Month YEAR&gt; with a consumption of &lt;DV&gt; GB is: &lt;X&gt; g CO2 eq.</w:t>
      </w:r>
    </w:p>
    <w:p w14:paraId="6B57623C" w14:textId="078AA858" w:rsidR="00D65E6A" w:rsidRPr="000D6532" w:rsidRDefault="00D65E6A" w:rsidP="00D65E6A">
      <w:pPr>
        <w:pStyle w:val="3"/>
      </w:pPr>
      <w:bookmarkStart w:id="210" w:name="_Toc129358263"/>
      <w:r>
        <w:t>5</w:t>
      </w:r>
      <w:r w:rsidRPr="000D6532">
        <w:t>.</w:t>
      </w:r>
      <w:r w:rsidR="003246E3">
        <w:t>10</w:t>
      </w:r>
      <w:r w:rsidRPr="000D6532">
        <w:t>.2</w:t>
      </w:r>
      <w:r w:rsidRPr="000D6532">
        <w:tab/>
        <w:t>Pre-conditions</w:t>
      </w:r>
      <w:bookmarkEnd w:id="210"/>
    </w:p>
    <w:p w14:paraId="12609A1A" w14:textId="77777777" w:rsidR="00D65E6A" w:rsidRDefault="00D65E6A" w:rsidP="00D65E6A">
      <w:r>
        <w:t>Eva</w:t>
      </w:r>
      <w:r w:rsidRPr="00B369D4">
        <w:t xml:space="preserve"> uses h</w:t>
      </w:r>
      <w:r>
        <w:t>er</w:t>
      </w:r>
      <w:r w:rsidRPr="00B369D4">
        <w:t xml:space="preserve"> </w:t>
      </w:r>
      <w:r>
        <w:t>X</w:t>
      </w:r>
      <w:r w:rsidRPr="00B369D4">
        <w:t xml:space="preserve">R </w:t>
      </w:r>
      <w:r>
        <w:t>device</w:t>
      </w:r>
      <w:r w:rsidRPr="00B369D4">
        <w:t xml:space="preserve"> </w:t>
      </w:r>
      <w:r>
        <w:t>during the commute</w:t>
      </w:r>
      <w:r w:rsidRPr="00B369D4">
        <w:t xml:space="preserve">. This </w:t>
      </w:r>
      <w:r>
        <w:t>XR device</w:t>
      </w:r>
      <w:r w:rsidRPr="00B369D4">
        <w:t xml:space="preserve"> receives 5G service from the mobile network operator </w:t>
      </w:r>
      <w:r>
        <w:t>A.</w:t>
      </w:r>
    </w:p>
    <w:p w14:paraId="1F048621" w14:textId="77777777" w:rsidR="00D65E6A" w:rsidRDefault="00D65E6A" w:rsidP="00D65E6A">
      <w:pPr>
        <w:jc w:val="both"/>
      </w:pPr>
      <w:r>
        <w:t xml:space="preserve">The 5G system operated by operator A is powered by both of renewable energy (e.g., solar energy) and non-renewable energy (e.g., coal). </w:t>
      </w:r>
    </w:p>
    <w:p w14:paraId="0B9A59B0" w14:textId="77777777" w:rsidR="00D65E6A" w:rsidRDefault="00D65E6A" w:rsidP="00D65E6A">
      <w:pPr>
        <w:jc w:val="both"/>
      </w:pPr>
      <w:r>
        <w:t xml:space="preserve">Carbon intensity, defined as the </w:t>
      </w:r>
      <w:r w:rsidRPr="00431FFB">
        <w:t>quantity of CO</w:t>
      </w:r>
      <w:r w:rsidRPr="00FC13CD">
        <w:rPr>
          <w:vertAlign w:val="subscript"/>
        </w:rPr>
        <w:t>2</w:t>
      </w:r>
      <w:r w:rsidRPr="00431FFB">
        <w:t xml:space="preserve"> equivalent emission per unit of final energy consumption for an operational period of use</w:t>
      </w:r>
      <w:r>
        <w:t xml:space="preserve"> (e.g., gCO</w:t>
      </w:r>
      <w:r w:rsidRPr="00FC13CD">
        <w:rPr>
          <w:vertAlign w:val="subscript"/>
        </w:rPr>
        <w:t xml:space="preserve">2 </w:t>
      </w:r>
      <w:r>
        <w:t>per kW·h), is used</w:t>
      </w:r>
      <w:r w:rsidRPr="00A25273">
        <w:rPr>
          <w:rFonts w:eastAsia="PMingLiU" w:hint="eastAsia"/>
          <w:lang w:eastAsia="zh-TW"/>
        </w:rPr>
        <w:t xml:space="preserve"> </w:t>
      </w:r>
      <w:r>
        <w:t>to estimate the amount of carbon emissions incurred by the</w:t>
      </w:r>
      <w:r w:rsidRPr="00A25273">
        <w:rPr>
          <w:rFonts w:eastAsia="PMingLiU" w:hint="eastAsia"/>
          <w:lang w:eastAsia="zh-TW"/>
        </w:rPr>
        <w:t xml:space="preserve"> </w:t>
      </w:r>
      <w:r>
        <w:t xml:space="preserve">5G system operations. Such carbon intensity information can be collected from a third party. </w:t>
      </w:r>
    </w:p>
    <w:p w14:paraId="3B6F632B" w14:textId="2BF72D05" w:rsidR="00D65E6A" w:rsidRPr="004E4A47" w:rsidRDefault="00D65E6A" w:rsidP="00D65E6A">
      <w:pPr>
        <w:jc w:val="both"/>
      </w:pPr>
      <w:r w:rsidRPr="0001530A">
        <w:lastRenderedPageBreak/>
        <w:t xml:space="preserve">The operator A offers a </w:t>
      </w:r>
      <w:r w:rsidRPr="0091235C">
        <w:t>“</w:t>
      </w:r>
      <w:r w:rsidRPr="003C71FA">
        <w:t xml:space="preserve">carbon-aware communication service” which </w:t>
      </w:r>
      <w:r w:rsidRPr="00EB72A9">
        <w:t xml:space="preserve">provides the estimated carbon emissions of </w:t>
      </w:r>
      <w:r w:rsidRPr="00A32D06">
        <w:t>comm</w:t>
      </w:r>
      <w:r w:rsidRPr="0080575F">
        <w:t>unication services. The estimation is based</w:t>
      </w:r>
      <w:r w:rsidRPr="00DA7B0C">
        <w:t xml:space="preserve"> </w:t>
      </w:r>
      <w:r w:rsidRPr="00603EC1">
        <w:t xml:space="preserve">on </w:t>
      </w:r>
      <w:r w:rsidRPr="00FC13CD">
        <w:t xml:space="preserve">the subscriber’s data volume, the operator’s energy </w:t>
      </w:r>
      <w:r w:rsidR="00850C82">
        <w:t>consumption</w:t>
      </w:r>
      <w:r w:rsidRPr="00FC13CD">
        <w:t xml:space="preserve"> and the carbon intensity of network.  The estimated carbon emissions </w:t>
      </w:r>
      <w:r w:rsidRPr="0066664B">
        <w:rPr>
          <w:rFonts w:eastAsia="PMingLiU"/>
          <w:lang w:eastAsia="zh-TW"/>
        </w:rPr>
        <w:t xml:space="preserve">information </w:t>
      </w:r>
      <w:r w:rsidRPr="00A32D06">
        <w:t>is</w:t>
      </w:r>
      <w:r w:rsidRPr="0080575F">
        <w:t xml:space="preserve"> exposed to </w:t>
      </w:r>
      <w:r w:rsidRPr="0066664B">
        <w:rPr>
          <w:rFonts w:eastAsia="PMingLiU"/>
          <w:lang w:eastAsia="zh-TW"/>
        </w:rPr>
        <w:t>the</w:t>
      </w:r>
      <w:r w:rsidRPr="00A32D06">
        <w:t xml:space="preserve"> </w:t>
      </w:r>
      <w:r w:rsidRPr="0080575F">
        <w:t>service provider B. Users can acquire the esti</w:t>
      </w:r>
      <w:r w:rsidRPr="00DA7B0C">
        <w:t xml:space="preserve">mated carbon emissions </w:t>
      </w:r>
      <w:r w:rsidRPr="00603EC1">
        <w:t>from the se</w:t>
      </w:r>
      <w:r w:rsidRPr="00FC13CD">
        <w:t>rvice provider B.</w:t>
      </w:r>
    </w:p>
    <w:p w14:paraId="3B3C453C" w14:textId="77777777" w:rsidR="00D65E6A" w:rsidRDefault="00D65E6A" w:rsidP="00D65E6A">
      <w:pPr>
        <w:jc w:val="both"/>
      </w:pPr>
      <w:r>
        <w:t xml:space="preserve">Eva loves our planet, so she prefers to know how her requested services produce carbon emissions. </w:t>
      </w:r>
    </w:p>
    <w:p w14:paraId="1238D5C2" w14:textId="4486ECBC" w:rsidR="00D65E6A" w:rsidRPr="000D6532" w:rsidRDefault="00D65E6A" w:rsidP="00D65E6A">
      <w:pPr>
        <w:pStyle w:val="3"/>
      </w:pPr>
      <w:bookmarkStart w:id="211" w:name="_Toc129358264"/>
      <w:r>
        <w:t>5</w:t>
      </w:r>
      <w:r w:rsidRPr="000D6532">
        <w:t>.</w:t>
      </w:r>
      <w:r w:rsidR="003246E3">
        <w:t>10</w:t>
      </w:r>
      <w:r w:rsidRPr="000D6532">
        <w:t>.3</w:t>
      </w:r>
      <w:r w:rsidRPr="000D6532">
        <w:tab/>
        <w:t xml:space="preserve">Service </w:t>
      </w:r>
      <w:bookmarkEnd w:id="211"/>
      <w:r w:rsidR="00D747DB">
        <w:t>f</w:t>
      </w:r>
      <w:r w:rsidR="00D747DB" w:rsidRPr="000D6532">
        <w:t>lows</w:t>
      </w:r>
    </w:p>
    <w:p w14:paraId="296D277A" w14:textId="77777777" w:rsidR="00D65E6A" w:rsidRDefault="00D65E6A" w:rsidP="00D65E6A">
      <w:pPr>
        <w:numPr>
          <w:ilvl w:val="0"/>
          <w:numId w:val="7"/>
        </w:numPr>
        <w:jc w:val="both"/>
      </w:pPr>
      <w:r>
        <w:t xml:space="preserve">Eva subscribes the communication service provided by operator A. </w:t>
      </w:r>
    </w:p>
    <w:p w14:paraId="5B904F68" w14:textId="77777777" w:rsidR="00D65E6A" w:rsidRDefault="00D65E6A" w:rsidP="00D65E6A">
      <w:pPr>
        <w:numPr>
          <w:ilvl w:val="0"/>
          <w:numId w:val="7"/>
        </w:numPr>
        <w:jc w:val="both"/>
      </w:pPr>
      <w:r>
        <w:t xml:space="preserve">During the commute between the home and the workplace, Eva wears her XR device and enjoys the immersive entertainment via 5G system operated by operator A. </w:t>
      </w:r>
    </w:p>
    <w:p w14:paraId="4A432BB0" w14:textId="77777777" w:rsidR="00D65E6A" w:rsidRDefault="00D65E6A" w:rsidP="00D65E6A">
      <w:pPr>
        <w:numPr>
          <w:ilvl w:val="0"/>
          <w:numId w:val="7"/>
        </w:numPr>
        <w:jc w:val="both"/>
      </w:pPr>
      <w:r>
        <w:t>During the service time, the 5G system incurs carbon emissions due to the energy consumption.</w:t>
      </w:r>
    </w:p>
    <w:p w14:paraId="0DEFCFCA" w14:textId="0734D2EC" w:rsidR="00D65E6A" w:rsidRPr="006408ED" w:rsidRDefault="00D65E6A" w:rsidP="00D65E6A">
      <w:pPr>
        <w:numPr>
          <w:ilvl w:val="0"/>
          <w:numId w:val="7"/>
        </w:numPr>
        <w:jc w:val="both"/>
      </w:pPr>
      <w:r w:rsidRPr="00A25273">
        <w:rPr>
          <w:rFonts w:eastAsia="PMingLiU" w:hint="eastAsia"/>
          <w:lang w:eastAsia="zh-TW"/>
        </w:rPr>
        <w:t>T</w:t>
      </w:r>
      <w:r w:rsidRPr="00A25273">
        <w:rPr>
          <w:rFonts w:eastAsia="PMingLiU"/>
          <w:lang w:eastAsia="zh-TW"/>
        </w:rPr>
        <w:t xml:space="preserve">he operator A collects the carbon intensity information of energy </w:t>
      </w:r>
      <w:r w:rsidR="00850C82">
        <w:rPr>
          <w:rFonts w:eastAsia="PMingLiU"/>
          <w:lang w:eastAsia="zh-TW"/>
        </w:rPr>
        <w:t>consumption</w:t>
      </w:r>
      <w:r w:rsidRPr="00A25273">
        <w:rPr>
          <w:rFonts w:eastAsia="PMingLiU"/>
          <w:lang w:eastAsia="zh-TW"/>
        </w:rPr>
        <w:t xml:space="preserve"> from an authorized third party.</w:t>
      </w:r>
    </w:p>
    <w:p w14:paraId="44032B7C" w14:textId="77777777" w:rsidR="00D65E6A" w:rsidRDefault="00D65E6A" w:rsidP="00D65E6A">
      <w:pPr>
        <w:numPr>
          <w:ilvl w:val="0"/>
          <w:numId w:val="7"/>
        </w:numPr>
        <w:jc w:val="both"/>
      </w:pPr>
      <w:r>
        <w:t>By "carbon-aware communication service”,</w:t>
      </w:r>
      <w:r w:rsidRPr="00A25273">
        <w:rPr>
          <w:rFonts w:eastAsia="PMingLiU" w:hint="eastAsia"/>
          <w:lang w:eastAsia="zh-TW"/>
        </w:rPr>
        <w:t xml:space="preserve"> </w:t>
      </w:r>
      <w:r>
        <w:rPr>
          <w:rFonts w:eastAsia="PMingLiU"/>
          <w:lang w:eastAsia="zh-TW"/>
        </w:rPr>
        <w:t>t</w:t>
      </w:r>
      <w:r w:rsidRPr="00A25273">
        <w:rPr>
          <w:rFonts w:eastAsia="PMingLiU"/>
          <w:lang w:eastAsia="zh-TW"/>
        </w:rPr>
        <w:t xml:space="preserve">he operator A calculates the estimated carbon emissions for the service and </w:t>
      </w:r>
      <w:r>
        <w:rPr>
          <w:rFonts w:eastAsia="PMingLiU"/>
          <w:lang w:eastAsia="zh-TW"/>
        </w:rPr>
        <w:t>exposes</w:t>
      </w:r>
      <w:r w:rsidRPr="00FB24EC">
        <w:rPr>
          <w:rFonts w:eastAsia="PMingLiU"/>
          <w:lang w:eastAsia="zh-TW"/>
        </w:rPr>
        <w:t xml:space="preserve"> the </w:t>
      </w:r>
      <w:r>
        <w:rPr>
          <w:rFonts w:eastAsia="PMingLiU"/>
          <w:lang w:eastAsia="zh-TW"/>
        </w:rPr>
        <w:t>estimated carbon emissions</w:t>
      </w:r>
      <w:r w:rsidRPr="00FB24EC">
        <w:rPr>
          <w:rFonts w:eastAsia="PMingLiU"/>
          <w:lang w:eastAsia="zh-TW"/>
        </w:rPr>
        <w:t xml:space="preserve"> </w:t>
      </w:r>
      <w:r>
        <w:rPr>
          <w:rFonts w:eastAsia="PMingLiU"/>
          <w:lang w:eastAsia="zh-TW"/>
        </w:rPr>
        <w:t>result</w:t>
      </w:r>
      <w:r w:rsidRPr="00FB24EC">
        <w:rPr>
          <w:rFonts w:eastAsia="PMingLiU"/>
          <w:lang w:eastAsia="zh-TW"/>
        </w:rPr>
        <w:t xml:space="preserve"> to </w:t>
      </w:r>
      <w:r>
        <w:rPr>
          <w:rFonts w:eastAsia="PMingLiU"/>
          <w:lang w:eastAsia="zh-TW"/>
        </w:rPr>
        <w:t>the service provider B</w:t>
      </w:r>
      <w:r w:rsidRPr="00FB24EC">
        <w:rPr>
          <w:rFonts w:eastAsia="PMingLiU"/>
          <w:lang w:eastAsia="zh-TW"/>
        </w:rPr>
        <w:t>.</w:t>
      </w:r>
      <w:r w:rsidRPr="00071727">
        <w:t xml:space="preserve"> </w:t>
      </w:r>
    </w:p>
    <w:p w14:paraId="48A8093D" w14:textId="77777777" w:rsidR="00D65E6A" w:rsidRPr="00C34FBC" w:rsidRDefault="00D65E6A" w:rsidP="00D65E6A">
      <w:pPr>
        <w:numPr>
          <w:ilvl w:val="0"/>
          <w:numId w:val="7"/>
        </w:numPr>
        <w:jc w:val="both"/>
      </w:pPr>
      <w:r>
        <w:t>From the service provider B, Eva can know the estimation of carbon emissions for her requested service from the operator A.</w:t>
      </w:r>
    </w:p>
    <w:p w14:paraId="71775727" w14:textId="42E329D4" w:rsidR="00D65E6A" w:rsidRPr="000D6532" w:rsidRDefault="00D65E6A" w:rsidP="00D65E6A">
      <w:pPr>
        <w:pStyle w:val="3"/>
      </w:pPr>
      <w:bookmarkStart w:id="212" w:name="_Toc129358265"/>
      <w:r>
        <w:t>5</w:t>
      </w:r>
      <w:r w:rsidRPr="000D6532">
        <w:t>.</w:t>
      </w:r>
      <w:r w:rsidR="003246E3">
        <w:t>10</w:t>
      </w:r>
      <w:r w:rsidRPr="000D6532">
        <w:t>.4</w:t>
      </w:r>
      <w:r w:rsidRPr="000D6532">
        <w:tab/>
        <w:t>Post-conditions</w:t>
      </w:r>
      <w:bookmarkEnd w:id="212"/>
    </w:p>
    <w:p w14:paraId="0A5765E3" w14:textId="77777777" w:rsidR="00D65E6A" w:rsidRPr="000D6532" w:rsidRDefault="00D65E6A" w:rsidP="00D65E6A">
      <w:pPr>
        <w:jc w:val="both"/>
        <w:rPr>
          <w:rFonts w:eastAsia="Calibri"/>
        </w:rPr>
      </w:pPr>
      <w:r>
        <w:t>Eva</w:t>
      </w:r>
      <w:r w:rsidRPr="0019706F">
        <w:t xml:space="preserve"> </w:t>
      </w:r>
      <w:r>
        <w:t>can enjoy low-carbon XR entertainment with the awareness of its environmental impacts.</w:t>
      </w:r>
    </w:p>
    <w:p w14:paraId="55EC6C89" w14:textId="1E581731" w:rsidR="00D65E6A" w:rsidRPr="000D6532" w:rsidRDefault="00D65E6A" w:rsidP="00D65E6A">
      <w:pPr>
        <w:pStyle w:val="3"/>
      </w:pPr>
      <w:bookmarkStart w:id="213" w:name="_Toc129358266"/>
      <w:r>
        <w:t>5</w:t>
      </w:r>
      <w:r w:rsidRPr="000D6532">
        <w:t>.</w:t>
      </w:r>
      <w:r w:rsidR="003246E3">
        <w:t>10</w:t>
      </w:r>
      <w:r w:rsidRPr="000D6532">
        <w:t>.5</w:t>
      </w:r>
      <w:r w:rsidRPr="000D6532">
        <w:tab/>
      </w:r>
      <w:r>
        <w:t>Existing</w:t>
      </w:r>
      <w:r w:rsidRPr="000D6532">
        <w:t xml:space="preserve"> </w:t>
      </w:r>
      <w:r>
        <w:t>features partly or fully covering the use case functionality</w:t>
      </w:r>
      <w:bookmarkEnd w:id="213"/>
    </w:p>
    <w:p w14:paraId="6A0CB103" w14:textId="77777777" w:rsidR="00D65E6A" w:rsidRPr="000D6532" w:rsidRDefault="00D65E6A" w:rsidP="00D65E6A">
      <w:pPr>
        <w:rPr>
          <w:rFonts w:eastAsia="Calibri"/>
        </w:rPr>
      </w:pPr>
      <w:r>
        <w:t>None.</w:t>
      </w:r>
    </w:p>
    <w:p w14:paraId="03EFB9DA" w14:textId="3B7F8BB4" w:rsidR="00D65E6A" w:rsidRPr="00246FF8" w:rsidRDefault="00D65E6A" w:rsidP="00D65E6A">
      <w:pPr>
        <w:pStyle w:val="3"/>
      </w:pPr>
      <w:bookmarkStart w:id="214" w:name="_Toc129358267"/>
      <w:r>
        <w:t>5</w:t>
      </w:r>
      <w:r w:rsidRPr="000D6532">
        <w:t>.</w:t>
      </w:r>
      <w:r w:rsidR="003246E3">
        <w:t>10</w:t>
      </w:r>
      <w:r w:rsidRPr="000D6532">
        <w:t>.6</w:t>
      </w:r>
      <w:r w:rsidRPr="000D6532">
        <w:tab/>
      </w:r>
      <w:r>
        <w:t>Potential</w:t>
      </w:r>
      <w:r w:rsidRPr="000D6532">
        <w:t xml:space="preserve"> </w:t>
      </w:r>
      <w:r w:rsidR="0064190E">
        <w:t>new r</w:t>
      </w:r>
      <w:r w:rsidR="0064190E" w:rsidRPr="000D6532">
        <w:t>equirements</w:t>
      </w:r>
      <w:r w:rsidR="0064190E">
        <w:t xml:space="preserve"> </w:t>
      </w:r>
      <w:r>
        <w:t>needed to support the use case</w:t>
      </w:r>
      <w:bookmarkEnd w:id="214"/>
    </w:p>
    <w:p w14:paraId="1EB99A0B" w14:textId="271F54EE" w:rsidR="00D65E6A" w:rsidRPr="00B16298" w:rsidRDefault="00D65E6A" w:rsidP="00D65E6A">
      <w:pPr>
        <w:jc w:val="both"/>
      </w:pPr>
      <w:r>
        <w:t>[</w:t>
      </w:r>
      <w:r w:rsidR="00FD24C6">
        <w:t>PR.</w:t>
      </w:r>
      <w:r>
        <w:t>5.</w:t>
      </w:r>
      <w:r w:rsidR="003246E3">
        <w:t>10</w:t>
      </w:r>
      <w:r>
        <w:t xml:space="preserve">.6-1] </w:t>
      </w:r>
      <w:r w:rsidRPr="00B16298">
        <w:t>Subject to user consent, operator policy and regulatory requirements, the 5G system shall be able to provide a mechanism to expose to the authorized third parties the</w:t>
      </w:r>
      <w:r>
        <w:t xml:space="preserve"> energy efficiency information (e.g., including the </w:t>
      </w:r>
      <w:r w:rsidRPr="00B16298">
        <w:t>estimated carbon emission</w:t>
      </w:r>
      <w:r>
        <w:t>s) related to</w:t>
      </w:r>
      <w:r w:rsidRPr="00B16298">
        <w:t xml:space="preserve"> a subscriber based on the subscriber’s data volume</w:t>
      </w:r>
      <w:r>
        <w:t xml:space="preserve"> over a specific period of time</w:t>
      </w:r>
      <w:r w:rsidRPr="00B16298">
        <w:t xml:space="preserve">, the operator’s energy </w:t>
      </w:r>
      <w:r>
        <w:t>consumption</w:t>
      </w:r>
      <w:r w:rsidRPr="00B16298">
        <w:t xml:space="preserve">, and the carbon intensity of </w:t>
      </w:r>
      <w:r>
        <w:t>operator’s</w:t>
      </w:r>
      <w:r w:rsidRPr="00B16298">
        <w:t xml:space="preserve"> network.</w:t>
      </w:r>
    </w:p>
    <w:p w14:paraId="5157542A" w14:textId="77777777" w:rsidR="00D65E6A" w:rsidRPr="00195621" w:rsidRDefault="00D65E6A" w:rsidP="00D65E6A">
      <w:pPr>
        <w:pStyle w:val="NO"/>
      </w:pPr>
      <w:r>
        <w:t>NOTE 1:</w:t>
      </w:r>
      <w:r w:rsidDel="00782C7F">
        <w:tab/>
      </w:r>
      <w:r w:rsidRPr="00775FCF">
        <w:rPr>
          <w:rFonts w:eastAsia="PMingLiU"/>
        </w:rPr>
        <w:t xml:space="preserve">The carbon intensity </w:t>
      </w:r>
      <w:r>
        <w:rPr>
          <w:rFonts w:eastAsia="PMingLiU"/>
        </w:rPr>
        <w:t xml:space="preserve">of operator’s network </w:t>
      </w:r>
      <w:r w:rsidRPr="00775FCF">
        <w:rPr>
          <w:rFonts w:eastAsia="PMingLiU"/>
        </w:rPr>
        <w:t>can be provided by an authorized third pa</w:t>
      </w:r>
      <w:bookmarkStart w:id="215" w:name="_Hlk128121416"/>
      <w:r w:rsidRPr="00775FCF">
        <w:rPr>
          <w:rFonts w:eastAsia="PMingLiU"/>
        </w:rPr>
        <w:t>rty</w:t>
      </w:r>
      <w:r>
        <w:rPr>
          <w:rFonts w:eastAsia="PMingLiU"/>
        </w:rPr>
        <w:t xml:space="preserve"> and can vary based on locations</w:t>
      </w:r>
      <w:r w:rsidRPr="00775FCF">
        <w:rPr>
          <w:rFonts w:eastAsia="PMingLiU"/>
        </w:rPr>
        <w:t>.</w:t>
      </w:r>
      <w:bookmarkEnd w:id="215"/>
    </w:p>
    <w:p w14:paraId="1E44A3A1" w14:textId="77777777" w:rsidR="00D65E6A" w:rsidRPr="001E3682" w:rsidRDefault="00D65E6A" w:rsidP="00D65E6A">
      <w:pPr>
        <w:pStyle w:val="NO"/>
        <w:rPr>
          <w:rFonts w:eastAsia="PMingLiU"/>
        </w:rPr>
      </w:pPr>
      <w:r>
        <w:t>NOTE 2:</w:t>
      </w:r>
      <w:r w:rsidDel="00782C7F">
        <w:tab/>
      </w:r>
      <w:r w:rsidRPr="00775FCF">
        <w:rPr>
          <w:rFonts w:eastAsia="PMingLiU"/>
        </w:rPr>
        <w:t>The granularity of reporting (e.g., per month) is not discussed in this</w:t>
      </w:r>
      <w:r>
        <w:rPr>
          <w:rFonts w:eastAsia="PMingLiU"/>
        </w:rPr>
        <w:t xml:space="preserve"> study</w:t>
      </w:r>
      <w:r w:rsidRPr="00775FCF">
        <w:rPr>
          <w:rFonts w:eastAsia="PMingLiU"/>
        </w:rPr>
        <w:t>.</w:t>
      </w:r>
    </w:p>
    <w:p w14:paraId="3C38ED0B" w14:textId="3BF846B0" w:rsidR="0096232A" w:rsidRDefault="0096232A" w:rsidP="0096232A">
      <w:pPr>
        <w:pStyle w:val="2"/>
      </w:pPr>
      <w:bookmarkStart w:id="216" w:name="_Toc119965611"/>
      <w:r>
        <w:t xml:space="preserve">5.11 </w:t>
      </w:r>
      <w:r>
        <w:tab/>
        <w:t xml:space="preserve">Use case on </w:t>
      </w:r>
      <w:bookmarkEnd w:id="216"/>
      <w:r>
        <w:t>Temporarily p</w:t>
      </w:r>
      <w:r w:rsidRPr="00B76645">
        <w:t>ooling coverage layer</w:t>
      </w:r>
      <w:r>
        <w:t>s</w:t>
      </w:r>
      <w:r w:rsidRPr="00B76645">
        <w:t xml:space="preserve"> over a geographical area for energy saving</w:t>
      </w:r>
    </w:p>
    <w:p w14:paraId="6EEA838E" w14:textId="61AD37DC" w:rsidR="0096232A" w:rsidRDefault="0096232A" w:rsidP="0096232A">
      <w:pPr>
        <w:pStyle w:val="3"/>
      </w:pPr>
      <w:bookmarkStart w:id="217" w:name="_Toc119965612"/>
      <w:r>
        <w:t>5.11.1</w:t>
      </w:r>
      <w:r>
        <w:tab/>
        <w:t>Description</w:t>
      </w:r>
      <w:bookmarkEnd w:id="217"/>
    </w:p>
    <w:p w14:paraId="35C5C025" w14:textId="77777777" w:rsidR="0096232A" w:rsidRPr="00C75DDC" w:rsidRDefault="0096232A" w:rsidP="0096232A">
      <w:pPr>
        <w:rPr>
          <w:lang w:val="en-US"/>
        </w:rPr>
      </w:pPr>
      <w:bookmarkStart w:id="218" w:name="_Toc119965613"/>
      <w:r w:rsidRPr="00F30600">
        <w:rPr>
          <w:lang w:val="en-US"/>
        </w:rPr>
        <w:t xml:space="preserve">One of the strategies to save energy </w:t>
      </w:r>
      <w:r>
        <w:rPr>
          <w:lang w:val="en-US"/>
        </w:rPr>
        <w:t xml:space="preserve">within mobile networks </w:t>
      </w:r>
      <w:r w:rsidRPr="00F30600">
        <w:rPr>
          <w:lang w:val="en-US"/>
        </w:rPr>
        <w:t xml:space="preserve">is to shut down some RAN nodes at times of low usage. </w:t>
      </w:r>
      <w:r w:rsidRPr="00C75DDC">
        <w:rPr>
          <w:lang w:val="en-US"/>
        </w:rPr>
        <w:t>Eventually only one coverage layer would be used. Th</w:t>
      </w:r>
      <w:r>
        <w:rPr>
          <w:lang w:val="en-US"/>
        </w:rPr>
        <w:t>us, th</w:t>
      </w:r>
      <w:r w:rsidRPr="00C75DDC">
        <w:rPr>
          <w:lang w:val="en-US"/>
        </w:rPr>
        <w:t xml:space="preserve">ere is a potential for further gain to be exploited by pooling the coverage layer on a </w:t>
      </w:r>
      <w:r>
        <w:rPr>
          <w:lang w:val="en-US"/>
        </w:rPr>
        <w:t>local</w:t>
      </w:r>
      <w:r w:rsidRPr="00C75DDC">
        <w:rPr>
          <w:lang w:val="en-US"/>
        </w:rPr>
        <w:t xml:space="preserve"> basis among operators at times of low usage. </w:t>
      </w:r>
    </w:p>
    <w:p w14:paraId="7E691218" w14:textId="77777777" w:rsidR="0096232A" w:rsidRDefault="0096232A" w:rsidP="0096232A">
      <w:pPr>
        <w:rPr>
          <w:lang w:val="en-US"/>
        </w:rPr>
      </w:pPr>
      <w:r>
        <w:rPr>
          <w:lang w:val="en-US"/>
        </w:rPr>
        <w:t xml:space="preserve">Agreements could be put in place between operators so that </w:t>
      </w:r>
      <w:r>
        <w:rPr>
          <w:szCs w:val="18"/>
        </w:rPr>
        <w:t>in the low load periods (e.g., night time) only one of multiple mobile networks may be active in an area and will provide coverage to the subscribers of all networks, whereas the other networks can apply cell shutdown to obtain network energy savings.</w:t>
      </w:r>
    </w:p>
    <w:p w14:paraId="1FE82DF0" w14:textId="77777777" w:rsidR="0096232A" w:rsidRDefault="0096232A" w:rsidP="0096232A">
      <w:pPr>
        <w:rPr>
          <w:lang w:val="en-US"/>
        </w:rPr>
      </w:pPr>
      <w:r>
        <w:rPr>
          <w:lang w:val="en-US"/>
        </w:rPr>
        <w:t>Alternatively, b</w:t>
      </w:r>
      <w:r w:rsidRPr="00705DE7">
        <w:rPr>
          <w:lang w:val="en-US"/>
        </w:rPr>
        <w:t xml:space="preserve">ased on risks of power outage nationwide/regionwide, </w:t>
      </w:r>
      <w:r>
        <w:rPr>
          <w:lang w:val="en-US"/>
        </w:rPr>
        <w:t>regulators could</w:t>
      </w:r>
      <w:r w:rsidRPr="00705DE7">
        <w:rPr>
          <w:lang w:val="en-US"/>
        </w:rPr>
        <w:t xml:space="preserve"> ask operators to “optimize” their coverage e.g., shutdown some overlapping coverage areas during peak hours and/or in regional areas, whilst still guaranteeing minimum coverage/service (in particular emergency calls)</w:t>
      </w:r>
      <w:r>
        <w:rPr>
          <w:lang w:val="en-US"/>
        </w:rPr>
        <w:t>.</w:t>
      </w:r>
    </w:p>
    <w:p w14:paraId="2937168C" w14:textId="77777777" w:rsidR="0096232A" w:rsidRDefault="0096232A" w:rsidP="0096232A">
      <w:pPr>
        <w:rPr>
          <w:szCs w:val="18"/>
        </w:rPr>
      </w:pPr>
      <w:r>
        <w:rPr>
          <w:szCs w:val="18"/>
        </w:rPr>
        <w:t>This can also apply between NPN operators and/or with PLMN operators.</w:t>
      </w:r>
    </w:p>
    <w:p w14:paraId="4168C1D7" w14:textId="2C5A7C17" w:rsidR="0096232A" w:rsidRDefault="0096232A" w:rsidP="0096232A">
      <w:pPr>
        <w:pStyle w:val="3"/>
        <w:rPr>
          <w:lang w:eastAsia="zh-CN"/>
        </w:rPr>
      </w:pPr>
      <w:r>
        <w:rPr>
          <w:lang w:eastAsia="zh-CN"/>
        </w:rPr>
        <w:lastRenderedPageBreak/>
        <w:t>5.11.2</w:t>
      </w:r>
      <w:r>
        <w:rPr>
          <w:lang w:eastAsia="zh-CN"/>
        </w:rPr>
        <w:tab/>
        <w:t>Pre-conditions</w:t>
      </w:r>
      <w:bookmarkEnd w:id="218"/>
    </w:p>
    <w:p w14:paraId="6AE12BCC" w14:textId="77777777" w:rsidR="0096232A" w:rsidRDefault="0096232A" w:rsidP="0096232A">
      <w:pPr>
        <w:pStyle w:val="ae"/>
        <w:numPr>
          <w:ilvl w:val="0"/>
          <w:numId w:val="8"/>
        </w:numPr>
        <w:jc w:val="both"/>
        <w:rPr>
          <w:lang w:val="en-US"/>
        </w:rPr>
      </w:pPr>
      <w:r w:rsidRPr="001E1C85">
        <w:rPr>
          <w:lang w:val="en-US"/>
        </w:rPr>
        <w:t>O</w:t>
      </w:r>
      <w:r w:rsidRPr="001E1C85">
        <w:rPr>
          <w:lang w:val="en-US" w:eastAsia="zh-CN"/>
        </w:rPr>
        <w:t>P</w:t>
      </w:r>
      <w:r w:rsidRPr="001E1C85">
        <w:rPr>
          <w:lang w:val="en-US"/>
        </w:rPr>
        <w:t xml:space="preserve">1 </w:t>
      </w:r>
      <w:r>
        <w:rPr>
          <w:lang w:val="en-US"/>
        </w:rPr>
        <w:t>and OP2 are two PLMN operators</w:t>
      </w:r>
      <w:r w:rsidRPr="001E1C85">
        <w:rPr>
          <w:lang w:val="en-US"/>
        </w:rPr>
        <w:t>.</w:t>
      </w:r>
    </w:p>
    <w:p w14:paraId="5B5A1104" w14:textId="77777777" w:rsidR="0096232A" w:rsidRDefault="0096232A" w:rsidP="0096232A">
      <w:pPr>
        <w:pStyle w:val="ae"/>
        <w:jc w:val="both"/>
        <w:rPr>
          <w:lang w:val="en-US"/>
        </w:rPr>
      </w:pPr>
    </w:p>
    <w:p w14:paraId="294BB37A" w14:textId="77777777" w:rsidR="0096232A" w:rsidRDefault="0096232A" w:rsidP="0096232A">
      <w:pPr>
        <w:pStyle w:val="ae"/>
        <w:numPr>
          <w:ilvl w:val="0"/>
          <w:numId w:val="8"/>
        </w:numPr>
        <w:jc w:val="both"/>
        <w:rPr>
          <w:lang w:val="en-US" w:eastAsia="zh-CN"/>
        </w:rPr>
      </w:pPr>
      <w:r w:rsidRPr="001E1C85">
        <w:rPr>
          <w:lang w:val="en-US" w:eastAsia="zh-CN" w:bidi="ar"/>
        </w:rPr>
        <w:t xml:space="preserve">There is </w:t>
      </w:r>
      <w:r>
        <w:rPr>
          <w:lang w:val="en-US" w:eastAsia="zh-CN" w:bidi="ar"/>
        </w:rPr>
        <w:t xml:space="preserve">an overlap coverage </w:t>
      </w:r>
      <w:r w:rsidRPr="001E1C85">
        <w:rPr>
          <w:lang w:val="en-US" w:eastAsia="zh-CN" w:bidi="ar"/>
        </w:rPr>
        <w:t xml:space="preserve">between </w:t>
      </w:r>
      <w:r>
        <w:rPr>
          <w:lang w:val="en-US" w:eastAsia="zh-CN" w:bidi="ar"/>
        </w:rPr>
        <w:t>OP1 and OP2, which both provide mobile services to their subscribers on various bands.</w:t>
      </w:r>
    </w:p>
    <w:p w14:paraId="58310DCF" w14:textId="77777777" w:rsidR="0096232A" w:rsidRPr="003F29E0" w:rsidRDefault="0096232A" w:rsidP="0096232A">
      <w:pPr>
        <w:pStyle w:val="ae"/>
        <w:rPr>
          <w:lang w:val="en-US" w:eastAsia="zh-CN" w:bidi="ar"/>
        </w:rPr>
      </w:pPr>
    </w:p>
    <w:p w14:paraId="6CEBAAC5" w14:textId="77777777" w:rsidR="0096232A" w:rsidRDefault="0096232A" w:rsidP="0096232A">
      <w:pPr>
        <w:pStyle w:val="ae"/>
        <w:numPr>
          <w:ilvl w:val="0"/>
          <w:numId w:val="8"/>
        </w:numPr>
        <w:jc w:val="both"/>
        <w:rPr>
          <w:lang w:val="en-US" w:eastAsia="zh-CN"/>
        </w:rPr>
      </w:pPr>
      <w:r>
        <w:rPr>
          <w:lang w:val="en-US" w:eastAsia="zh-CN" w:bidi="ar"/>
        </w:rPr>
        <w:t xml:space="preserve">There are mutual agreements between OP1 and OP2 allowing them to provide services to the subscribers of the other network, in case it is not active in an area for low load. </w:t>
      </w:r>
      <w:r>
        <w:rPr>
          <w:lang w:val="en-US"/>
        </w:rPr>
        <w:t>They define e.g. on a daily basis or specific locations a time when the coverage pooling starts and ends, and can include other parameters like preferred bands etc.</w:t>
      </w:r>
    </w:p>
    <w:p w14:paraId="280328FA" w14:textId="77777777" w:rsidR="0096232A" w:rsidRDefault="0096232A" w:rsidP="0096232A">
      <w:pPr>
        <w:pStyle w:val="ae"/>
        <w:jc w:val="both"/>
        <w:rPr>
          <w:lang w:val="en-US"/>
        </w:rPr>
      </w:pPr>
    </w:p>
    <w:p w14:paraId="1C47B765" w14:textId="77777777" w:rsidR="0096232A" w:rsidRDefault="0096232A" w:rsidP="0096232A">
      <w:pPr>
        <w:pStyle w:val="ae"/>
        <w:numPr>
          <w:ilvl w:val="0"/>
          <w:numId w:val="8"/>
        </w:numPr>
        <w:jc w:val="both"/>
        <w:rPr>
          <w:lang w:val="en-US"/>
        </w:rPr>
      </w:pPr>
      <w:r>
        <w:rPr>
          <w:lang w:val="en-US"/>
        </w:rPr>
        <w:t>OP3 operates an NPN dedicated to a factory around its campus, which is mainly used for IIoT purposes, but also for employees.</w:t>
      </w:r>
    </w:p>
    <w:p w14:paraId="0653567E" w14:textId="77777777" w:rsidR="0096232A" w:rsidRDefault="0096232A" w:rsidP="0096232A">
      <w:pPr>
        <w:pStyle w:val="ae"/>
        <w:numPr>
          <w:ilvl w:val="0"/>
          <w:numId w:val="8"/>
        </w:numPr>
        <w:jc w:val="both"/>
        <w:rPr>
          <w:lang w:val="en-US" w:eastAsia="zh-CN"/>
        </w:rPr>
      </w:pPr>
      <w:r w:rsidRPr="001E1C85">
        <w:rPr>
          <w:lang w:val="en-US" w:eastAsia="zh-CN" w:bidi="ar"/>
        </w:rPr>
        <w:t xml:space="preserve">There is </w:t>
      </w:r>
      <w:r>
        <w:rPr>
          <w:lang w:val="en-US" w:eastAsia="zh-CN" w:bidi="ar"/>
        </w:rPr>
        <w:t>a business</w:t>
      </w:r>
      <w:r w:rsidRPr="001E1C85">
        <w:rPr>
          <w:lang w:val="en-US" w:eastAsia="zh-CN" w:bidi="ar"/>
        </w:rPr>
        <w:t xml:space="preserve"> </w:t>
      </w:r>
      <w:r>
        <w:rPr>
          <w:lang w:val="en-US" w:eastAsia="zh-CN" w:bidi="ar"/>
        </w:rPr>
        <w:t xml:space="preserve">agreement </w:t>
      </w:r>
      <w:r w:rsidRPr="001E1C85">
        <w:rPr>
          <w:lang w:val="en-US" w:eastAsia="zh-CN" w:bidi="ar"/>
        </w:rPr>
        <w:t xml:space="preserve">between the </w:t>
      </w:r>
      <w:r>
        <w:rPr>
          <w:lang w:val="en-US" w:eastAsia="zh-CN" w:bidi="ar"/>
        </w:rPr>
        <w:t>OP1 and OP3, i.e. OP3 users can be served by OP1 network (but not the other way around) based on certain conditions. At night, OP3 shuts down its network when the machines are off, as the little remaining traffic is generated by some employees staying late or overnight. The agreement requests OP1 to provide access to OP3 UEs during the night hours for this type of traffic.</w:t>
      </w:r>
    </w:p>
    <w:p w14:paraId="4629C71C" w14:textId="77777777" w:rsidR="0096232A" w:rsidRPr="00E70E63" w:rsidRDefault="0096232A" w:rsidP="0096232A">
      <w:pPr>
        <w:pStyle w:val="ae"/>
        <w:jc w:val="both"/>
        <w:rPr>
          <w:lang w:val="en-US" w:eastAsia="zh-CN"/>
        </w:rPr>
      </w:pPr>
    </w:p>
    <w:p w14:paraId="4BC864DF" w14:textId="77777777" w:rsidR="0096232A" w:rsidRPr="001E1C85" w:rsidRDefault="0096232A" w:rsidP="0096232A">
      <w:pPr>
        <w:pStyle w:val="ae"/>
        <w:numPr>
          <w:ilvl w:val="0"/>
          <w:numId w:val="8"/>
        </w:numPr>
        <w:jc w:val="both"/>
        <w:rPr>
          <w:lang w:val="en-US"/>
        </w:rPr>
      </w:pPr>
      <w:r w:rsidRPr="001E1C85">
        <w:rPr>
          <w:lang w:val="en-US" w:eastAsia="zh-CN"/>
        </w:rPr>
        <w:t>UE 1</w:t>
      </w:r>
      <w:r w:rsidRPr="001E1C85">
        <w:rPr>
          <w:lang w:val="en-US"/>
        </w:rPr>
        <w:t xml:space="preserve"> belongs to </w:t>
      </w:r>
      <w:r w:rsidRPr="001E1C85">
        <w:rPr>
          <w:lang w:val="en-US" w:eastAsia="zh-CN"/>
        </w:rPr>
        <w:t>OP</w:t>
      </w:r>
      <w:r w:rsidRPr="001E1C85">
        <w:rPr>
          <w:lang w:val="en-US"/>
        </w:rPr>
        <w:t xml:space="preserve">1. </w:t>
      </w:r>
      <w:r w:rsidRPr="001E1C85">
        <w:rPr>
          <w:lang w:val="en-US" w:eastAsia="zh-CN"/>
        </w:rPr>
        <w:t>UE 2</w:t>
      </w:r>
      <w:r w:rsidRPr="001E1C85">
        <w:rPr>
          <w:lang w:val="en-US"/>
        </w:rPr>
        <w:t xml:space="preserve"> belong</w:t>
      </w:r>
      <w:r>
        <w:rPr>
          <w:lang w:val="en-US"/>
        </w:rPr>
        <w:t>s</w:t>
      </w:r>
      <w:r w:rsidRPr="001E1C85">
        <w:rPr>
          <w:lang w:val="en-US"/>
        </w:rPr>
        <w:t xml:space="preserve"> to </w:t>
      </w:r>
      <w:r w:rsidRPr="001E1C85">
        <w:rPr>
          <w:lang w:val="en-US" w:eastAsia="zh-CN"/>
        </w:rPr>
        <w:t>OP</w:t>
      </w:r>
      <w:r w:rsidRPr="001E1C85">
        <w:rPr>
          <w:lang w:val="en-US"/>
        </w:rPr>
        <w:t>2.</w:t>
      </w:r>
      <w:r>
        <w:rPr>
          <w:lang w:val="en-US"/>
        </w:rPr>
        <w:t xml:space="preserve"> UE 3 belongs to OP3.</w:t>
      </w:r>
    </w:p>
    <w:p w14:paraId="61D2A7D6" w14:textId="3167D8CD" w:rsidR="0096232A" w:rsidRDefault="0096232A" w:rsidP="0096232A">
      <w:pPr>
        <w:pStyle w:val="3"/>
        <w:tabs>
          <w:tab w:val="left" w:pos="360"/>
        </w:tabs>
        <w:rPr>
          <w:lang w:eastAsia="zh-CN"/>
        </w:rPr>
      </w:pPr>
      <w:bookmarkStart w:id="219" w:name="_Toc119965614"/>
      <w:r>
        <w:rPr>
          <w:rFonts w:hint="eastAsia"/>
          <w:lang w:eastAsia="zh-CN"/>
        </w:rPr>
        <w:t>5</w:t>
      </w:r>
      <w:r>
        <w:rPr>
          <w:lang w:eastAsia="zh-CN"/>
        </w:rPr>
        <w:t>.11.3</w:t>
      </w:r>
      <w:r>
        <w:rPr>
          <w:lang w:eastAsia="zh-CN"/>
        </w:rPr>
        <w:tab/>
        <w:t>Service flows</w:t>
      </w:r>
      <w:bookmarkEnd w:id="219"/>
    </w:p>
    <w:p w14:paraId="697D9B00" w14:textId="77777777" w:rsidR="0096232A" w:rsidRDefault="0096232A" w:rsidP="0096232A">
      <w:pPr>
        <w:ind w:firstLineChars="400" w:firstLine="800"/>
        <w:jc w:val="center"/>
      </w:pPr>
    </w:p>
    <w:p w14:paraId="12B03C2C" w14:textId="77777777" w:rsidR="0096232A" w:rsidRDefault="0096232A" w:rsidP="0096232A">
      <w:pPr>
        <w:ind w:firstLineChars="400" w:firstLine="800"/>
        <w:jc w:val="center"/>
      </w:pPr>
      <w:r>
        <w:rPr>
          <w:noProof/>
          <w:lang w:val="en-US" w:eastAsia="zh-CN"/>
        </w:rPr>
        <w:drawing>
          <wp:inline distT="0" distB="0" distL="0" distR="0" wp14:anchorId="3A11FC41" wp14:editId="5F071AFC">
            <wp:extent cx="5397929" cy="1067325"/>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32099" cy="1074081"/>
                    </a:xfrm>
                    <a:prstGeom prst="rect">
                      <a:avLst/>
                    </a:prstGeom>
                    <a:noFill/>
                  </pic:spPr>
                </pic:pic>
              </a:graphicData>
            </a:graphic>
          </wp:inline>
        </w:drawing>
      </w:r>
    </w:p>
    <w:p w14:paraId="0E01306A" w14:textId="3E3F9E52" w:rsidR="0096232A" w:rsidRDefault="0096232A" w:rsidP="0096232A">
      <w:pPr>
        <w:pStyle w:val="TF"/>
        <w:rPr>
          <w:lang w:eastAsia="zh-CN"/>
        </w:rPr>
      </w:pPr>
      <w:r w:rsidRPr="00F81FED">
        <w:rPr>
          <w:rFonts w:hint="eastAsia"/>
          <w:lang w:val="en-US"/>
        </w:rPr>
        <w:t>Figure 5.</w:t>
      </w:r>
      <w:r>
        <w:rPr>
          <w:lang w:val="en-US"/>
        </w:rPr>
        <w:t>11</w:t>
      </w:r>
      <w:r w:rsidRPr="00F81FED">
        <w:rPr>
          <w:rFonts w:hint="eastAsia"/>
          <w:lang w:val="en-US"/>
        </w:rPr>
        <w:t>.</w:t>
      </w:r>
      <w:r w:rsidRPr="00F81FED">
        <w:rPr>
          <w:lang w:val="en-US"/>
        </w:rPr>
        <w:t>3-1:</w:t>
      </w:r>
      <w:r w:rsidRPr="00F81FED">
        <w:rPr>
          <w:rFonts w:hint="eastAsia"/>
          <w:lang w:val="en-US"/>
        </w:rPr>
        <w:t xml:space="preserve"> </w:t>
      </w:r>
      <w:r w:rsidRPr="00F81FED">
        <w:rPr>
          <w:lang w:val="en-US"/>
        </w:rPr>
        <w:t>Basic service</w:t>
      </w:r>
      <w:r w:rsidRPr="00F81FED">
        <w:rPr>
          <w:rFonts w:hint="eastAsia"/>
          <w:lang w:val="en-US"/>
        </w:rPr>
        <w:t xml:space="preserve"> scenario </w:t>
      </w:r>
      <w:r w:rsidRPr="00F81FED">
        <w:rPr>
          <w:lang w:eastAsia="zh-CN"/>
        </w:rPr>
        <w:t xml:space="preserve">of </w:t>
      </w:r>
      <w:r>
        <w:rPr>
          <w:lang w:eastAsia="zh-CN"/>
        </w:rPr>
        <w:t>coverage layer pooling for energy saving</w:t>
      </w:r>
    </w:p>
    <w:p w14:paraId="5EAB1079" w14:textId="693370A7" w:rsidR="0096232A" w:rsidRDefault="0096232A" w:rsidP="0096232A">
      <w:pPr>
        <w:pStyle w:val="ae"/>
        <w:numPr>
          <w:ilvl w:val="0"/>
          <w:numId w:val="9"/>
        </w:numPr>
        <w:jc w:val="both"/>
        <w:rPr>
          <w:lang w:val="en-US" w:eastAsia="zh-CN" w:bidi="ar"/>
        </w:rPr>
      </w:pPr>
      <w:r w:rsidRPr="00E918B4">
        <w:rPr>
          <w:lang w:val="en-US" w:eastAsia="zh-CN" w:bidi="ar"/>
        </w:rPr>
        <w:t xml:space="preserve">At 8PM, OP3 </w:t>
      </w:r>
      <w:r>
        <w:rPr>
          <w:lang w:val="en-US" w:eastAsia="zh-CN" w:bidi="ar"/>
        </w:rPr>
        <w:t xml:space="preserve">(“beneficiary” network) </w:t>
      </w:r>
      <w:r w:rsidRPr="00E918B4">
        <w:rPr>
          <w:lang w:val="en-US" w:eastAsia="zh-CN" w:bidi="ar"/>
        </w:rPr>
        <w:t xml:space="preserve">starts informing its currently served UEs </w:t>
      </w:r>
      <w:r>
        <w:rPr>
          <w:lang w:val="en-US" w:eastAsia="zh-CN" w:bidi="ar"/>
        </w:rPr>
        <w:t xml:space="preserve">within a specific area </w:t>
      </w:r>
      <w:r w:rsidRPr="00E918B4">
        <w:rPr>
          <w:lang w:val="en-US" w:eastAsia="zh-CN" w:bidi="ar"/>
        </w:rPr>
        <w:t xml:space="preserve">that it will shut down its network and request them to </w:t>
      </w:r>
      <w:r>
        <w:rPr>
          <w:lang w:val="en-US" w:eastAsia="zh-CN" w:bidi="ar"/>
        </w:rPr>
        <w:t>move to</w:t>
      </w:r>
      <w:r w:rsidRPr="00E918B4">
        <w:rPr>
          <w:lang w:val="en-US" w:eastAsia="zh-CN" w:bidi="ar"/>
        </w:rPr>
        <w:t xml:space="preserve"> OP1</w:t>
      </w:r>
      <w:r>
        <w:rPr>
          <w:lang w:val="en-US" w:eastAsia="zh-CN" w:bidi="ar"/>
        </w:rPr>
        <w:t xml:space="preserve"> (“donor” network). It can also indicate the time when it will resume connectivity (</w:t>
      </w:r>
      <w:r w:rsidR="006E7F20">
        <w:rPr>
          <w:lang w:val="en-US" w:eastAsia="zh-CN" w:bidi="ar"/>
        </w:rPr>
        <w:t>e.g.</w:t>
      </w:r>
      <w:r>
        <w:rPr>
          <w:lang w:val="en-US" w:eastAsia="zh-CN" w:bidi="ar"/>
        </w:rPr>
        <w:t xml:space="preserve"> 8AM).</w:t>
      </w:r>
    </w:p>
    <w:p w14:paraId="63A3D41C" w14:textId="77777777" w:rsidR="0096232A" w:rsidRDefault="0096232A" w:rsidP="0096232A">
      <w:pPr>
        <w:pStyle w:val="ae"/>
        <w:numPr>
          <w:ilvl w:val="0"/>
          <w:numId w:val="9"/>
        </w:numPr>
        <w:jc w:val="both"/>
        <w:rPr>
          <w:lang w:val="en-US" w:eastAsia="zh-CN" w:bidi="ar"/>
        </w:rPr>
      </w:pPr>
      <w:r w:rsidRPr="00E918B4">
        <w:rPr>
          <w:lang w:val="en-US" w:eastAsia="zh-CN" w:bidi="ar"/>
        </w:rPr>
        <w:t xml:space="preserve">OP1 accepts </w:t>
      </w:r>
      <w:r>
        <w:rPr>
          <w:lang w:val="en-US" w:eastAsia="zh-CN" w:bidi="ar"/>
        </w:rPr>
        <w:t>OP3’s</w:t>
      </w:r>
      <w:r w:rsidRPr="00E918B4">
        <w:rPr>
          <w:lang w:val="en-US" w:eastAsia="zh-CN" w:bidi="ar"/>
        </w:rPr>
        <w:t xml:space="preserve"> </w:t>
      </w:r>
      <w:r>
        <w:rPr>
          <w:lang w:val="en-US" w:eastAsia="zh-CN" w:bidi="ar"/>
        </w:rPr>
        <w:t>UEs</w:t>
      </w:r>
      <w:r w:rsidRPr="00E918B4">
        <w:rPr>
          <w:lang w:val="en-US" w:eastAsia="zh-CN" w:bidi="ar"/>
        </w:rPr>
        <w:t xml:space="preserve"> onto its network</w:t>
      </w:r>
      <w:r>
        <w:rPr>
          <w:lang w:val="en-US" w:eastAsia="zh-CN" w:bidi="ar"/>
        </w:rPr>
        <w:t xml:space="preserve"> based on “EE-based coverage layer pooling” reason</w:t>
      </w:r>
      <w:r w:rsidRPr="00E918B4">
        <w:rPr>
          <w:lang w:val="en-US" w:eastAsia="zh-CN" w:bidi="ar"/>
        </w:rPr>
        <w:t xml:space="preserve"> (it wouldn’t have without agreement)</w:t>
      </w:r>
      <w:r>
        <w:rPr>
          <w:lang w:val="en-US" w:eastAsia="zh-CN" w:bidi="ar"/>
        </w:rPr>
        <w:t xml:space="preserve">. </w:t>
      </w:r>
    </w:p>
    <w:p w14:paraId="1F0D346E" w14:textId="77777777" w:rsidR="0096232A" w:rsidRDefault="0096232A" w:rsidP="0096232A">
      <w:pPr>
        <w:pStyle w:val="ae"/>
        <w:numPr>
          <w:ilvl w:val="0"/>
          <w:numId w:val="9"/>
        </w:numPr>
        <w:jc w:val="both"/>
        <w:rPr>
          <w:lang w:val="en-US" w:eastAsia="zh-CN" w:bidi="ar"/>
        </w:rPr>
      </w:pPr>
      <w:r>
        <w:rPr>
          <w:lang w:val="en-US" w:eastAsia="zh-CN" w:bidi="ar"/>
        </w:rPr>
        <w:t>Once OP3 detects no UE is served anymore on its network, it shuts down its network</w:t>
      </w:r>
    </w:p>
    <w:p w14:paraId="58A115E8" w14:textId="77777777" w:rsidR="0096232A" w:rsidRDefault="0096232A" w:rsidP="0096232A">
      <w:pPr>
        <w:pStyle w:val="ae"/>
        <w:numPr>
          <w:ilvl w:val="0"/>
          <w:numId w:val="9"/>
        </w:numPr>
        <w:jc w:val="both"/>
        <w:rPr>
          <w:lang w:val="en-US" w:eastAsia="zh-CN" w:bidi="ar"/>
        </w:rPr>
      </w:pPr>
      <w:r>
        <w:rPr>
          <w:lang w:val="en-US" w:eastAsia="zh-CN" w:bidi="ar"/>
        </w:rPr>
        <w:t>On the next morning at 8AM, OP3 powers up its network again in that area</w:t>
      </w:r>
    </w:p>
    <w:p w14:paraId="36D25D18" w14:textId="77777777" w:rsidR="0096232A" w:rsidRDefault="0096232A" w:rsidP="0096232A">
      <w:pPr>
        <w:pStyle w:val="ae"/>
        <w:numPr>
          <w:ilvl w:val="0"/>
          <w:numId w:val="9"/>
        </w:numPr>
        <w:jc w:val="both"/>
        <w:rPr>
          <w:lang w:val="en-US" w:eastAsia="zh-CN" w:bidi="ar"/>
        </w:rPr>
      </w:pPr>
      <w:r>
        <w:rPr>
          <w:lang w:val="en-US" w:eastAsia="zh-CN" w:bidi="ar"/>
        </w:rPr>
        <w:t>OP3 UEs return to OP3</w:t>
      </w:r>
    </w:p>
    <w:p w14:paraId="3F4A2634" w14:textId="77777777" w:rsidR="0096232A" w:rsidRPr="00E918B4" w:rsidRDefault="0096232A" w:rsidP="0096232A">
      <w:pPr>
        <w:pStyle w:val="ae"/>
        <w:numPr>
          <w:ilvl w:val="0"/>
          <w:numId w:val="9"/>
        </w:numPr>
        <w:jc w:val="both"/>
        <w:rPr>
          <w:lang w:val="en-US" w:eastAsia="zh-CN" w:bidi="ar"/>
        </w:rPr>
      </w:pPr>
      <w:r>
        <w:rPr>
          <w:lang w:val="en-US" w:eastAsia="zh-CN" w:bidi="ar"/>
        </w:rPr>
        <w:t>OP1 stop serving OP3 UEs.</w:t>
      </w:r>
    </w:p>
    <w:p w14:paraId="1AA8737B" w14:textId="77777777" w:rsidR="0096232A" w:rsidRDefault="0096232A" w:rsidP="0096232A">
      <w:r>
        <w:rPr>
          <w:lang w:val="en-US" w:eastAsia="zh-CN"/>
        </w:rPr>
        <w:t>Furthermore, a</w:t>
      </w:r>
      <w:r w:rsidRPr="00CA6535">
        <w:rPr>
          <w:lang w:val="en-US" w:eastAsia="zh-CN"/>
        </w:rPr>
        <w:t>s this is an industrial campus area, traffic for OP2 is low this Saturday (only OP3 factory is working). Based on its EE KPIs in that area and according to the agreement with OP1, OP2 decides to shut down its cells until Monday morning 6AM with the same mechanism. OP1 starts serving OP2</w:t>
      </w:r>
      <w:r>
        <w:rPr>
          <w:lang w:val="en-US" w:eastAsia="zh-CN"/>
        </w:rPr>
        <w:t xml:space="preserve"> UEs</w:t>
      </w:r>
      <w:r w:rsidRPr="00CA6535">
        <w:rPr>
          <w:lang w:val="en-US" w:eastAsia="zh-CN"/>
        </w:rPr>
        <w:t xml:space="preserve"> under its own network during this time. In this case the decision is dynamic and not only based on fixed times, but on other conditions, within the agreed</w:t>
      </w:r>
      <w:r>
        <w:rPr>
          <w:lang w:val="en-US" w:eastAsia="zh-CN"/>
        </w:rPr>
        <w:t xml:space="preserve"> conditions between operators (e.g., anytime during weekends).</w:t>
      </w:r>
    </w:p>
    <w:p w14:paraId="4B630050" w14:textId="3E0C9C37" w:rsidR="0096232A" w:rsidRDefault="0096232A" w:rsidP="0096232A">
      <w:pPr>
        <w:pStyle w:val="3"/>
        <w:tabs>
          <w:tab w:val="left" w:pos="360"/>
        </w:tabs>
        <w:rPr>
          <w:lang w:eastAsia="zh-CN"/>
        </w:rPr>
      </w:pPr>
      <w:bookmarkStart w:id="220" w:name="_Toc119965615"/>
      <w:r>
        <w:rPr>
          <w:lang w:eastAsia="zh-CN"/>
        </w:rPr>
        <w:t>5.11.4</w:t>
      </w:r>
      <w:r>
        <w:rPr>
          <w:lang w:eastAsia="zh-CN"/>
        </w:rPr>
        <w:tab/>
        <w:t>Post-conditions</w:t>
      </w:r>
      <w:bookmarkEnd w:id="220"/>
    </w:p>
    <w:p w14:paraId="300FD39B" w14:textId="77777777" w:rsidR="0096232A" w:rsidRDefault="0096232A" w:rsidP="0096232A">
      <w:pPr>
        <w:rPr>
          <w:lang w:val="en-US" w:eastAsia="zh-CN"/>
        </w:rPr>
      </w:pPr>
      <w:r>
        <w:rPr>
          <w:lang w:val="en-US" w:eastAsia="zh-CN"/>
        </w:rPr>
        <w:t>After OP2 and OP3 have shut down their networks, their subscribers can still be served via OP1.</w:t>
      </w:r>
    </w:p>
    <w:p w14:paraId="6A35B347" w14:textId="77777777" w:rsidR="0096232A" w:rsidRDefault="0096232A" w:rsidP="0096232A">
      <w:pPr>
        <w:rPr>
          <w:lang w:val="en-US" w:eastAsia="zh-CN"/>
        </w:rPr>
      </w:pPr>
      <w:r>
        <w:rPr>
          <w:lang w:val="en-US" w:eastAsia="zh-CN"/>
        </w:rPr>
        <w:t>OP2 subscribers under “EE-based coverage layer pooling” are not charged differently when served by OP1 network, with respect to when they are under OP2 network coverage. OP2 may be charged by OP1 as per their company agreement, e.g. based on a flat cost, per subscriber, data volume, duration etc.</w:t>
      </w:r>
    </w:p>
    <w:p w14:paraId="292BA00F" w14:textId="77777777" w:rsidR="0096232A" w:rsidRDefault="0096232A" w:rsidP="0096232A">
      <w:pPr>
        <w:rPr>
          <w:lang w:val="en-US" w:eastAsia="zh-CN"/>
        </w:rPr>
      </w:pPr>
      <w:r>
        <w:rPr>
          <w:lang w:val="en-US" w:eastAsia="zh-CN"/>
        </w:rPr>
        <w:t>OP3 may also be charged by OP1 as per their company agreement.</w:t>
      </w:r>
    </w:p>
    <w:p w14:paraId="09A81D32" w14:textId="09695445" w:rsidR="0096232A" w:rsidRDefault="0096232A" w:rsidP="0096232A">
      <w:pPr>
        <w:pStyle w:val="3"/>
        <w:tabs>
          <w:tab w:val="left" w:pos="360"/>
        </w:tabs>
        <w:rPr>
          <w:lang w:eastAsia="zh-CN"/>
        </w:rPr>
      </w:pPr>
      <w:bookmarkStart w:id="221" w:name="_Toc119965616"/>
      <w:r>
        <w:rPr>
          <w:rFonts w:hint="eastAsia"/>
          <w:lang w:eastAsia="zh-CN"/>
        </w:rPr>
        <w:lastRenderedPageBreak/>
        <w:t>5</w:t>
      </w:r>
      <w:r>
        <w:rPr>
          <w:lang w:eastAsia="zh-CN"/>
        </w:rPr>
        <w:t>.11.5</w:t>
      </w:r>
      <w:r>
        <w:rPr>
          <w:lang w:eastAsia="zh-CN"/>
        </w:rPr>
        <w:tab/>
        <w:t>Existing feature partly or fully covering use case functionality</w:t>
      </w:r>
      <w:bookmarkEnd w:id="221"/>
    </w:p>
    <w:p w14:paraId="1174AE0E" w14:textId="77777777" w:rsidR="0096232A" w:rsidRDefault="0096232A" w:rsidP="0096232A">
      <w:pPr>
        <w:jc w:val="both"/>
      </w:pPr>
      <w:r>
        <w:t xml:space="preserve">Network sharing is an existing technique used to save resources across operators (see TS 22.261, cl 6.21), which could be leveraged for “coverage layer pooling” for energy saving purposes. </w:t>
      </w:r>
    </w:p>
    <w:p w14:paraId="44460CFA" w14:textId="77777777" w:rsidR="0096232A" w:rsidRDefault="0096232A" w:rsidP="0096232A">
      <w:pPr>
        <w:jc w:val="both"/>
      </w:pPr>
      <w:r>
        <w:t>However, current network sharing agreements are mainly on a permanent basis with little flexibility in time and space. Indirect network sharing is a promising technique that can be considered for this use case.</w:t>
      </w:r>
    </w:p>
    <w:p w14:paraId="4E6CAE02" w14:textId="77777777" w:rsidR="0096232A" w:rsidRPr="00AD44F8" w:rsidRDefault="0096232A" w:rsidP="0096232A">
      <w:pPr>
        <w:jc w:val="both"/>
      </w:pPr>
    </w:p>
    <w:p w14:paraId="3A5C5EBD" w14:textId="77777777" w:rsidR="0096232A" w:rsidRDefault="0096232A" w:rsidP="0096232A">
      <w:r>
        <w:rPr>
          <w:noProof/>
        </w:rPr>
        <w:t>Minimization of Service Interruption (MINT) as defined in TS 22.261, cl 6.31 in another existing feature, which has specified that “</w:t>
      </w:r>
      <w:r w:rsidRPr="00B318F7">
        <w:rPr>
          <w:i/>
          <w:iCs/>
        </w:rPr>
        <w:t>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r>
        <w:t>”. Requirements exist, e.g., “</w:t>
      </w:r>
      <w:r w:rsidRPr="00675A06">
        <w:rPr>
          <w:rFonts w:eastAsia="Malgun Gothic"/>
          <w:i/>
          <w:iCs/>
          <w:lang w:eastAsia="ko-KR"/>
        </w:rPr>
        <w:t>to provide means to enable a UE to access PLMNs in a forbidden PLMN list if a Disaster condition applies and no other PLMN is available except for PLMNs in the forbidden PLMN list</w:t>
      </w:r>
      <w:r>
        <w:rPr>
          <w:rFonts w:eastAsia="Malgun Gothic"/>
          <w:lang w:eastAsia="ko-KR"/>
        </w:rPr>
        <w:t>”</w:t>
      </w:r>
      <w:r w:rsidRPr="000836A0">
        <w:rPr>
          <w:rFonts w:eastAsia="Malgun Gothic"/>
          <w:lang w:eastAsia="ko-KR"/>
        </w:rPr>
        <w:t>.</w:t>
      </w:r>
    </w:p>
    <w:p w14:paraId="04AB549A" w14:textId="77777777" w:rsidR="0096232A" w:rsidRPr="00AD44F8" w:rsidRDefault="0096232A" w:rsidP="0096232A">
      <w:pPr>
        <w:jc w:val="both"/>
        <w:rPr>
          <w:lang w:val="en-US"/>
        </w:rPr>
      </w:pPr>
      <w:r w:rsidRPr="00AD44F8">
        <w:t>Disaster roaming</w:t>
      </w:r>
      <w:r>
        <w:t xml:space="preserve"> </w:t>
      </w:r>
      <w:r w:rsidRPr="00AD44F8">
        <w:t xml:space="preserve">is </w:t>
      </w:r>
      <w:r>
        <w:t>further specified</w:t>
      </w:r>
      <w:r w:rsidRPr="00AD44F8">
        <w:t xml:space="preserve"> in </w:t>
      </w:r>
      <w:r>
        <w:t>clauses</w:t>
      </w:r>
      <w:r w:rsidRPr="00AD44F8">
        <w:t xml:space="preserve"> 4.4.3.3.1 and 3.10 of TS 23.122.</w:t>
      </w:r>
    </w:p>
    <w:p w14:paraId="3BD9468D" w14:textId="77777777" w:rsidR="0096232A" w:rsidRDefault="0096232A" w:rsidP="0096232A">
      <w:pPr>
        <w:jc w:val="both"/>
      </w:pPr>
      <w:r>
        <w:t>However, this use case is not related to disaster condition. Furthermore, differently from disaster roaming, there may be no detection of failure of home PLMN by the UE, and the pooling (i.e., roaming) duration may be known in advance.</w:t>
      </w:r>
    </w:p>
    <w:p w14:paraId="19746851" w14:textId="213D5719" w:rsidR="0096232A" w:rsidRDefault="0096232A" w:rsidP="0096232A">
      <w:pPr>
        <w:pStyle w:val="3"/>
      </w:pPr>
      <w:bookmarkStart w:id="222" w:name="_Toc119965617"/>
      <w:r>
        <w:t>5.11.6</w:t>
      </w:r>
      <w:r>
        <w:tab/>
        <w:t xml:space="preserve">Potential </w:t>
      </w:r>
      <w:r w:rsidR="00940F8F">
        <w:t>n</w:t>
      </w:r>
      <w:r>
        <w:t xml:space="preserve">ew </w:t>
      </w:r>
      <w:r w:rsidR="00940F8F">
        <w:t>r</w:t>
      </w:r>
      <w:r>
        <w:t>equirements needed to support the use case</w:t>
      </w:r>
      <w:bookmarkEnd w:id="222"/>
    </w:p>
    <w:p w14:paraId="21D29DC8" w14:textId="7809EE72" w:rsidR="0096232A" w:rsidRPr="007B2967" w:rsidRDefault="0096232A" w:rsidP="0096232A">
      <w:pPr>
        <w:rPr>
          <w:lang w:val="en-US" w:eastAsia="zh-CN"/>
        </w:rPr>
      </w:pPr>
      <w:r w:rsidRPr="007B2967">
        <w:rPr>
          <w:rFonts w:hint="eastAsia"/>
          <w:lang w:val="en-US" w:eastAsia="zh-CN"/>
        </w:rPr>
        <w:t>[PR</w:t>
      </w:r>
      <w:r w:rsidR="00FD24C6">
        <w:rPr>
          <w:lang w:val="en-US" w:eastAsia="zh-CN"/>
        </w:rPr>
        <w:t>.</w:t>
      </w:r>
      <w:r w:rsidRPr="007B2967">
        <w:rPr>
          <w:rFonts w:hint="eastAsia"/>
          <w:lang w:val="en-US" w:eastAsia="zh-CN"/>
        </w:rPr>
        <w:t>5.</w:t>
      </w:r>
      <w:r>
        <w:rPr>
          <w:lang w:val="en-US" w:eastAsia="zh-CN"/>
        </w:rPr>
        <w:t>11</w:t>
      </w:r>
      <w:r w:rsidRPr="007B2967">
        <w:rPr>
          <w:rFonts w:hint="eastAsia"/>
          <w:lang w:val="en-US" w:eastAsia="zh-CN"/>
        </w:rPr>
        <w:t>.6-</w:t>
      </w:r>
      <w:r w:rsidRPr="007B2967">
        <w:rPr>
          <w:lang w:val="en-US" w:eastAsia="zh-CN"/>
        </w:rPr>
        <w:t>1</w:t>
      </w:r>
      <w:r w:rsidRPr="007B2967">
        <w:rPr>
          <w:rFonts w:hint="eastAsia"/>
          <w:lang w:val="en-US" w:eastAsia="zh-CN"/>
        </w:rPr>
        <w:t xml:space="preserve">] </w:t>
      </w:r>
      <w:r w:rsidRPr="007B2967">
        <w:rPr>
          <w:lang w:val="en-US" w:eastAsia="zh-CN"/>
        </w:rPr>
        <w:t>Subject to regulatory requirements and operators’ policies, the 5G system shall support temporary pooling of coverage layers of multiple operators on a single operator within a geographical area.</w:t>
      </w:r>
    </w:p>
    <w:p w14:paraId="27FBB788" w14:textId="1C1A9A40" w:rsidR="0096232A" w:rsidRDefault="0096232A" w:rsidP="0096232A">
      <w:pPr>
        <w:pStyle w:val="NO"/>
        <w:rPr>
          <w:lang w:val="en-US" w:eastAsia="zh-CN"/>
        </w:rPr>
      </w:pPr>
      <w:r w:rsidRPr="00E87FC0">
        <w:rPr>
          <w:lang w:val="en-US" w:eastAsia="zh-CN"/>
        </w:rPr>
        <w:t>N</w:t>
      </w:r>
      <w:r w:rsidR="006E7F20">
        <w:rPr>
          <w:lang w:val="en-US" w:eastAsia="zh-CN"/>
        </w:rPr>
        <w:t>OTE</w:t>
      </w:r>
      <w:r w:rsidRPr="00E87FC0">
        <w:rPr>
          <w:lang w:val="en-US" w:eastAsia="zh-CN"/>
        </w:rPr>
        <w:t xml:space="preserve"> </w:t>
      </w:r>
      <w:r>
        <w:rPr>
          <w:lang w:val="en-US" w:eastAsia="zh-CN"/>
        </w:rPr>
        <w:t>1</w:t>
      </w:r>
      <w:r w:rsidRPr="00E87FC0">
        <w:rPr>
          <w:lang w:val="en-US" w:eastAsia="zh-CN"/>
        </w:rPr>
        <w:t>: policies may include predefined times</w:t>
      </w:r>
      <w:r>
        <w:rPr>
          <w:lang w:val="en-US" w:eastAsia="zh-CN"/>
        </w:rPr>
        <w:t>/locations</w:t>
      </w:r>
      <w:r w:rsidRPr="00E87FC0">
        <w:rPr>
          <w:lang w:val="en-US" w:eastAsia="zh-CN"/>
        </w:rPr>
        <w:t>, energy consumption</w:t>
      </w:r>
      <w:r>
        <w:rPr>
          <w:lang w:val="en-US" w:eastAsia="zh-CN"/>
        </w:rPr>
        <w:t xml:space="preserve">/efficiency thresholds, preferred bands </w:t>
      </w:r>
      <w:r w:rsidR="006E7F20">
        <w:rPr>
          <w:lang w:val="en-US" w:eastAsia="zh-CN"/>
        </w:rPr>
        <w:t>etc.</w:t>
      </w:r>
    </w:p>
    <w:p w14:paraId="7EBCA6E2" w14:textId="300D9043" w:rsidR="0096232A" w:rsidRDefault="0096232A" w:rsidP="0096232A">
      <w:pPr>
        <w:rPr>
          <w:lang w:val="en-US" w:eastAsia="zh-CN"/>
        </w:rPr>
      </w:pPr>
      <w:r w:rsidRPr="00F81E58">
        <w:rPr>
          <w:rFonts w:hint="eastAsia"/>
          <w:lang w:val="en-US" w:eastAsia="zh-CN"/>
        </w:rPr>
        <w:t>[PR</w:t>
      </w:r>
      <w:r w:rsidR="00FD24C6">
        <w:rPr>
          <w:lang w:val="en-US" w:eastAsia="zh-CN"/>
        </w:rPr>
        <w:t>.</w:t>
      </w:r>
      <w:r w:rsidRPr="00F81E58">
        <w:rPr>
          <w:rFonts w:hint="eastAsia"/>
          <w:lang w:val="en-US" w:eastAsia="zh-CN"/>
        </w:rPr>
        <w:t>5.</w:t>
      </w:r>
      <w:r>
        <w:rPr>
          <w:lang w:val="en-US" w:eastAsia="zh-CN"/>
        </w:rPr>
        <w:t>11</w:t>
      </w:r>
      <w:r w:rsidRPr="00F81E58">
        <w:rPr>
          <w:rFonts w:hint="eastAsia"/>
          <w:lang w:val="en-US" w:eastAsia="zh-CN"/>
        </w:rPr>
        <w:t>.6-</w:t>
      </w:r>
      <w:r w:rsidRPr="00F81E58">
        <w:rPr>
          <w:lang w:val="en-US" w:eastAsia="zh-CN"/>
        </w:rPr>
        <w:t>2</w:t>
      </w:r>
      <w:r w:rsidRPr="00F81E58">
        <w:rPr>
          <w:rFonts w:hint="eastAsia"/>
          <w:lang w:val="en-US" w:eastAsia="zh-CN"/>
        </w:rPr>
        <w:t xml:space="preserve">] </w:t>
      </w:r>
      <w:r w:rsidRPr="007B2967">
        <w:rPr>
          <w:lang w:val="en-US" w:eastAsia="zh-CN"/>
        </w:rPr>
        <w:t xml:space="preserve">Subject to regulatory requirements and operators’ policies, </w:t>
      </w:r>
      <w:r>
        <w:rPr>
          <w:lang w:val="en-US" w:eastAsia="zh-CN"/>
        </w:rPr>
        <w:t>t</w:t>
      </w:r>
      <w:r w:rsidRPr="00F81E58">
        <w:rPr>
          <w:lang w:val="en-US" w:eastAsia="zh-CN"/>
        </w:rPr>
        <w:t xml:space="preserve">he 5G system shall enable an operator providing coverage layer pooling to </w:t>
      </w:r>
      <w:r>
        <w:rPr>
          <w:lang w:val="en-US" w:eastAsia="zh-CN"/>
        </w:rPr>
        <w:t>serve UEs of other operators</w:t>
      </w:r>
      <w:r w:rsidRPr="00F81E58">
        <w:rPr>
          <w:lang w:val="en-US" w:eastAsia="zh-CN"/>
        </w:rPr>
        <w:t>.</w:t>
      </w:r>
    </w:p>
    <w:p w14:paraId="265B1B12" w14:textId="13643621" w:rsidR="0096232A" w:rsidRPr="00E87FC0" w:rsidRDefault="0096232A" w:rsidP="0096232A">
      <w:pPr>
        <w:rPr>
          <w:lang w:val="en-US" w:eastAsia="zh-CN"/>
        </w:rPr>
      </w:pPr>
      <w:r>
        <w:rPr>
          <w:rFonts w:hint="eastAsia"/>
          <w:lang w:val="en-US" w:eastAsia="zh-CN"/>
        </w:rPr>
        <w:t>[PR</w:t>
      </w:r>
      <w:r w:rsidR="00FD24C6">
        <w:rPr>
          <w:lang w:val="en-US" w:eastAsia="zh-CN"/>
        </w:rPr>
        <w:t>.</w:t>
      </w:r>
      <w:r>
        <w:rPr>
          <w:rFonts w:hint="eastAsia"/>
          <w:lang w:val="en-US" w:eastAsia="zh-CN"/>
        </w:rPr>
        <w:t>5.</w:t>
      </w:r>
      <w:r>
        <w:rPr>
          <w:lang w:val="en-US" w:eastAsia="zh-CN"/>
        </w:rPr>
        <w:t>11</w:t>
      </w:r>
      <w:r>
        <w:rPr>
          <w:rFonts w:hint="eastAsia"/>
          <w:lang w:val="en-US" w:eastAsia="zh-CN"/>
        </w:rPr>
        <w:t>.6-</w:t>
      </w:r>
      <w:r>
        <w:rPr>
          <w:lang w:val="en-US" w:eastAsia="zh-CN"/>
        </w:rPr>
        <w:t>3</w:t>
      </w:r>
      <w:r>
        <w:rPr>
          <w:rFonts w:hint="eastAsia"/>
          <w:lang w:val="en-US" w:eastAsia="zh-CN"/>
        </w:rPr>
        <w:t xml:space="preserve">] </w:t>
      </w:r>
      <w:r w:rsidRPr="00E87FC0">
        <w:rPr>
          <w:lang w:val="en-US" w:eastAsia="zh-CN"/>
        </w:rPr>
        <w:t>Subject to operators</w:t>
      </w:r>
      <w:r>
        <w:rPr>
          <w:lang w:val="en-US" w:eastAsia="zh-CN"/>
        </w:rPr>
        <w:t>’</w:t>
      </w:r>
      <w:r w:rsidRPr="00E87FC0">
        <w:rPr>
          <w:lang w:val="en-US" w:eastAsia="zh-CN"/>
        </w:rPr>
        <w:t xml:space="preserve"> policies, the 5G system shall </w:t>
      </w:r>
      <w:r>
        <w:rPr>
          <w:lang w:val="en-US" w:eastAsia="zh-CN"/>
        </w:rPr>
        <w:t>en</w:t>
      </w:r>
      <w:r w:rsidRPr="00E87FC0">
        <w:rPr>
          <w:lang w:val="en-US" w:eastAsia="zh-CN"/>
        </w:rPr>
        <w:t xml:space="preserve">able </w:t>
      </w:r>
      <w:r>
        <w:rPr>
          <w:lang w:val="en-US" w:eastAsia="zh-CN"/>
        </w:rPr>
        <w:t xml:space="preserve">a UE </w:t>
      </w:r>
      <w:r w:rsidRPr="00E87FC0">
        <w:rPr>
          <w:lang w:val="en-US" w:eastAsia="zh-CN"/>
        </w:rPr>
        <w:t xml:space="preserve">to display the </w:t>
      </w:r>
      <w:r>
        <w:rPr>
          <w:lang w:val="en-US" w:eastAsia="zh-CN"/>
        </w:rPr>
        <w:t>subscriber’s</w:t>
      </w:r>
      <w:r w:rsidRPr="00E87FC0">
        <w:rPr>
          <w:lang w:val="en-US" w:eastAsia="zh-CN"/>
        </w:rPr>
        <w:t xml:space="preserve"> home operator network name </w:t>
      </w:r>
      <w:r>
        <w:rPr>
          <w:lang w:eastAsia="zh-CN"/>
        </w:rPr>
        <w:t xml:space="preserve">during </w:t>
      </w:r>
      <w:r w:rsidRPr="00F81E58">
        <w:rPr>
          <w:lang w:val="en-US" w:eastAsia="zh-CN"/>
        </w:rPr>
        <w:t>coverage layer pooling</w:t>
      </w:r>
      <w:r>
        <w:rPr>
          <w:lang w:val="en-US" w:eastAsia="zh-CN"/>
        </w:rPr>
        <w:t>, even when this UE is served by another operator.</w:t>
      </w:r>
    </w:p>
    <w:p w14:paraId="102A5BD5" w14:textId="067D5706" w:rsidR="0096232A" w:rsidRDefault="0096232A" w:rsidP="0096232A">
      <w:pPr>
        <w:rPr>
          <w:lang w:eastAsia="zh-CN"/>
        </w:rPr>
      </w:pPr>
      <w:r>
        <w:rPr>
          <w:rFonts w:hint="eastAsia"/>
          <w:lang w:val="en-US" w:eastAsia="zh-CN"/>
        </w:rPr>
        <w:t>[PR</w:t>
      </w:r>
      <w:r w:rsidR="00FD24C6">
        <w:rPr>
          <w:lang w:val="en-US" w:eastAsia="zh-CN"/>
        </w:rPr>
        <w:t>.</w:t>
      </w:r>
      <w:r>
        <w:rPr>
          <w:rFonts w:hint="eastAsia"/>
          <w:lang w:val="en-US" w:eastAsia="zh-CN"/>
        </w:rPr>
        <w:t>5.</w:t>
      </w:r>
      <w:r>
        <w:rPr>
          <w:lang w:val="en-US" w:eastAsia="zh-CN"/>
        </w:rPr>
        <w:t>11</w:t>
      </w:r>
      <w:r>
        <w:rPr>
          <w:rFonts w:hint="eastAsia"/>
          <w:lang w:val="en-US" w:eastAsia="zh-CN"/>
        </w:rPr>
        <w:t>.6-</w:t>
      </w:r>
      <w:r>
        <w:rPr>
          <w:lang w:val="en-US" w:eastAsia="zh-CN"/>
        </w:rPr>
        <w:t>4</w:t>
      </w:r>
      <w:r>
        <w:rPr>
          <w:rFonts w:hint="eastAsia"/>
          <w:lang w:val="en-US" w:eastAsia="zh-CN"/>
        </w:rPr>
        <w:t xml:space="preserve">] </w:t>
      </w:r>
      <w:r>
        <w:rPr>
          <w:lang w:eastAsia="zh-CN"/>
        </w:rPr>
        <w:t xml:space="preserve">The 5G system shall be able to support collection of charging information </w:t>
      </w:r>
      <w:r>
        <w:t>associated</w:t>
      </w:r>
      <w:r>
        <w:rPr>
          <w:lang w:eastAsia="zh-CN"/>
        </w:rPr>
        <w:t xml:space="preserve"> with a UE served using </w:t>
      </w:r>
      <w:r w:rsidRPr="00F81E58">
        <w:rPr>
          <w:lang w:val="en-US" w:eastAsia="zh-CN"/>
        </w:rPr>
        <w:t>coverage layer pooling</w:t>
      </w:r>
      <w:r>
        <w:rPr>
          <w:lang w:eastAsia="zh-CN"/>
        </w:rPr>
        <w:t>.</w:t>
      </w:r>
    </w:p>
    <w:p w14:paraId="4411A922" w14:textId="77777777" w:rsidR="0096232A" w:rsidRDefault="0096232A" w:rsidP="0096232A">
      <w:pPr>
        <w:pStyle w:val="EditorsNote"/>
        <w:rPr>
          <w:lang w:eastAsia="zh-CN"/>
        </w:rPr>
      </w:pPr>
      <w:r>
        <w:rPr>
          <w:lang w:eastAsia="zh-CN"/>
        </w:rPr>
        <w:t>Editor’s Note: The term “coverage layer pooling” used in the above requirements may be further clarified, renamed or defined.</w:t>
      </w:r>
    </w:p>
    <w:p w14:paraId="10E7CBEA" w14:textId="77777777" w:rsidR="00940F8F" w:rsidRPr="000D6532" w:rsidRDefault="00940F8F" w:rsidP="00940F8F">
      <w:pPr>
        <w:pStyle w:val="2"/>
      </w:pPr>
      <w:r>
        <w:t>5</w:t>
      </w:r>
      <w:r w:rsidRPr="000D6532">
        <w:t>.</w:t>
      </w:r>
      <w:r>
        <w:t>12</w:t>
      </w:r>
      <w:r w:rsidRPr="000D6532">
        <w:tab/>
        <w:t xml:space="preserve">Use case </w:t>
      </w:r>
      <w:r>
        <w:t>on supporting communication service with best-effort renewable energy usage</w:t>
      </w:r>
    </w:p>
    <w:p w14:paraId="27867B05" w14:textId="77777777" w:rsidR="00940F8F" w:rsidRPr="000D6532" w:rsidRDefault="00940F8F" w:rsidP="00940F8F">
      <w:pPr>
        <w:pStyle w:val="3"/>
      </w:pPr>
      <w:r>
        <w:t>5</w:t>
      </w:r>
      <w:r w:rsidRPr="000D6532">
        <w:t>.</w:t>
      </w:r>
      <w:r>
        <w:t>12</w:t>
      </w:r>
      <w:r w:rsidRPr="000D6532">
        <w:t>.1</w:t>
      </w:r>
      <w:r w:rsidRPr="000D6532">
        <w:tab/>
        <w:t>Description</w:t>
      </w:r>
    </w:p>
    <w:p w14:paraId="6D2A2C55" w14:textId="77777777" w:rsidR="00940F8F" w:rsidRPr="00710BA3" w:rsidRDefault="00940F8F" w:rsidP="00940F8F">
      <w:pPr>
        <w:jc w:val="both"/>
        <w:rPr>
          <w:rFonts w:eastAsia="Calibri"/>
        </w:rPr>
      </w:pPr>
      <w:r w:rsidRPr="00710BA3">
        <w:rPr>
          <w:rFonts w:eastAsia="Calibri"/>
        </w:rPr>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 that enable a wide range of applications has led to an explosive growth of service demands in networks. ICT sector is expected to account for 20% of the global energy consumption by 2040. 3GPP plays a crucial role in the ICT sector to enable the deployment of these technologies on a global scale and therefore must also play a central role in enabling a sustainable future.</w:t>
      </w:r>
    </w:p>
    <w:p w14:paraId="05F39798" w14:textId="77777777" w:rsidR="00940F8F" w:rsidRPr="00710BA3" w:rsidRDefault="00940F8F" w:rsidP="00940F8F">
      <w:pPr>
        <w:jc w:val="both"/>
        <w:rPr>
          <w:rFonts w:eastAsia="Calibri"/>
        </w:rPr>
      </w:pPr>
      <w:r>
        <w:rPr>
          <w:rFonts w:eastAsia="Calibri"/>
        </w:rPr>
        <w:t>T</w:t>
      </w:r>
      <w:r w:rsidRPr="00710BA3">
        <w:rPr>
          <w:rFonts w:eastAsia="Calibri"/>
        </w:rPr>
        <w:t xml:space="preserve">o reduce </w:t>
      </w:r>
      <w:r>
        <w:rPr>
          <w:rFonts w:eastAsia="Calibri"/>
        </w:rPr>
        <w:t>the</w:t>
      </w:r>
      <w:r w:rsidRPr="00710BA3">
        <w:rPr>
          <w:rFonts w:eastAsia="Calibri"/>
        </w:rPr>
        <w:t xml:space="preserve"> carbon footprint</w:t>
      </w:r>
      <w:r>
        <w:rPr>
          <w:rFonts w:eastAsia="Calibri"/>
        </w:rPr>
        <w:t xml:space="preserve">, </w:t>
      </w:r>
      <w:r w:rsidRPr="00710BA3">
        <w:rPr>
          <w:rFonts w:eastAsia="Calibri"/>
        </w:rPr>
        <w:t xml:space="preserve">telecom operators </w:t>
      </w:r>
      <w:r>
        <w:rPr>
          <w:rFonts w:eastAsia="Calibri"/>
        </w:rPr>
        <w:t>are</w:t>
      </w:r>
      <w:r w:rsidRPr="00710BA3">
        <w:rPr>
          <w:rFonts w:eastAsia="Calibri"/>
        </w:rPr>
        <w:t xml:space="preserve"> utilizing more renewable energy (e.g., solar, wind) that does not release carbon dioxide when producing electricity. The energy used by network can be from varied energy with different related levels of environmental impact incl. GHG emissions. </w:t>
      </w:r>
      <w:bookmarkStart w:id="223" w:name="_Hlk134630091"/>
      <w:r w:rsidRPr="00710BA3">
        <w:rPr>
          <w:rFonts w:eastAsia="Calibri"/>
        </w:rPr>
        <w:t>Due to the highly variable and unpredictable nature of renewable energy sources</w:t>
      </w:r>
      <w:bookmarkEnd w:id="223"/>
      <w:r w:rsidRPr="00710BA3">
        <w:rPr>
          <w:rFonts w:eastAsia="Calibri"/>
        </w:rPr>
        <w:t xml:space="preserve">, the supply of renewable energy varies substantially by time and location. </w:t>
      </w:r>
    </w:p>
    <w:p w14:paraId="6D0B461B" w14:textId="77777777" w:rsidR="00940F8F" w:rsidRDefault="00940F8F" w:rsidP="00940F8F">
      <w:pPr>
        <w:jc w:val="both"/>
        <w:rPr>
          <w:rFonts w:eastAsia="Calibri"/>
        </w:rPr>
      </w:pPr>
      <w:r w:rsidRPr="00710BA3">
        <w:rPr>
          <w:rFonts w:eastAsia="Calibri"/>
        </w:rPr>
        <w:lastRenderedPageBreak/>
        <w:t xml:space="preserve">In the following use case, telecom operator provides communication service </w:t>
      </w:r>
      <w:r w:rsidRPr="00B17B69">
        <w:rPr>
          <w:rFonts w:eastAsia="Calibri"/>
        </w:rPr>
        <w:t>considering the supply of renewable energy</w:t>
      </w:r>
      <w:r w:rsidRPr="00710BA3">
        <w:rPr>
          <w:rFonts w:eastAsia="Calibri"/>
        </w:rPr>
        <w:t xml:space="preserve">, in which </w:t>
      </w:r>
      <w:r>
        <w:rPr>
          <w:rFonts w:eastAsia="Calibri"/>
        </w:rPr>
        <w:t>operator utilizes renewable energy sources in a best-effort manner while ensuring the QoS levels of services to be met.</w:t>
      </w:r>
    </w:p>
    <w:p w14:paraId="648D7A3C" w14:textId="77777777" w:rsidR="00940F8F" w:rsidRPr="00290112" w:rsidRDefault="00940F8F" w:rsidP="00940F8F">
      <w:pPr>
        <w:pStyle w:val="3"/>
      </w:pPr>
      <w:r>
        <w:t>5</w:t>
      </w:r>
      <w:r w:rsidRPr="000D6532">
        <w:t>.</w:t>
      </w:r>
      <w:r>
        <w:t>12</w:t>
      </w:r>
      <w:r w:rsidRPr="000D6532">
        <w:t>.2</w:t>
      </w:r>
      <w:r w:rsidRPr="000D6532">
        <w:tab/>
        <w:t>Pre-conditions</w:t>
      </w:r>
    </w:p>
    <w:p w14:paraId="22973687" w14:textId="77777777" w:rsidR="00940F8F" w:rsidRPr="00FF590A" w:rsidRDefault="00940F8F" w:rsidP="00940F8F">
      <w:pPr>
        <w:jc w:val="both"/>
      </w:pPr>
      <w:r w:rsidRPr="00FF590A">
        <w:t xml:space="preserve">Eva </w:t>
      </w:r>
      <w:r>
        <w:t xml:space="preserve">has </w:t>
      </w:r>
      <w:r w:rsidRPr="00FF590A">
        <w:t>video</w:t>
      </w:r>
      <w:r>
        <w:t xml:space="preserve"> calls with her family</w:t>
      </w:r>
      <w:r w:rsidRPr="00FF590A">
        <w:t xml:space="preserve"> during the commute. She receives 5G service from the mobile network operator A.</w:t>
      </w:r>
    </w:p>
    <w:p w14:paraId="1E138DA5" w14:textId="77777777" w:rsidR="00940F8F" w:rsidRPr="00FF590A" w:rsidRDefault="00940F8F" w:rsidP="00940F8F">
      <w:pPr>
        <w:jc w:val="both"/>
      </w:pPr>
      <w:r w:rsidRPr="00FF590A">
        <w:t xml:space="preserve">The 5G system operated by operator A is powered by both of renewable energy (e.g., solar energy) and non-renewable energy (e.g., coal). The ratio of renewable energy </w:t>
      </w:r>
      <w:r>
        <w:t>is determined as</w:t>
      </w:r>
      <w:r w:rsidRPr="00FF590A">
        <w:t xml:space="preserve"> the ratio of the power that is used from renewable energy sources as a percentage of total power usage in a given time unit. </w:t>
      </w:r>
      <w:r>
        <w:t>Calculation of ratio of renewable energy is done by means of averaging or applying a statistical model.</w:t>
      </w:r>
    </w:p>
    <w:p w14:paraId="6F2DBA0C" w14:textId="77777777" w:rsidR="00940F8F" w:rsidRPr="00FF590A" w:rsidRDefault="00940F8F" w:rsidP="00940F8F">
      <w:pPr>
        <w:jc w:val="both"/>
      </w:pPr>
      <w:r w:rsidRPr="00FF590A">
        <w:t>The operator A offers a “green communication service</w:t>
      </w:r>
      <w:r>
        <w:t xml:space="preserve"> option</w:t>
      </w:r>
      <w:r w:rsidRPr="00FF590A">
        <w:t xml:space="preserve">” </w:t>
      </w:r>
      <w:r>
        <w:t>for</w:t>
      </w:r>
      <w:r w:rsidRPr="00FF590A">
        <w:t xml:space="preserve"> which the </w:t>
      </w:r>
      <w:r>
        <w:t>supply</w:t>
      </w:r>
      <w:r w:rsidRPr="00FF590A">
        <w:t xml:space="preserve"> of renewable energy</w:t>
      </w:r>
      <w:r>
        <w:t xml:space="preserve"> is additionally considered during the provision of the services to users. If the green communication service option is determined to be enabled by the operator A, the </w:t>
      </w:r>
      <w:r w:rsidRPr="00B56CF4">
        <w:t xml:space="preserve">operator </w:t>
      </w:r>
      <w:r>
        <w:t xml:space="preserve">A </w:t>
      </w:r>
      <w:r w:rsidRPr="00B56CF4">
        <w:t xml:space="preserve">utilizes renewable energy sources in a best-effort manner while ensuring the QoS levels of services </w:t>
      </w:r>
      <w:r>
        <w:t>still</w:t>
      </w:r>
      <w:r w:rsidRPr="00B56CF4">
        <w:t xml:space="preserve"> be met.</w:t>
      </w:r>
    </w:p>
    <w:p w14:paraId="484746A9" w14:textId="77777777" w:rsidR="00940F8F" w:rsidRPr="00290112" w:rsidRDefault="00940F8F" w:rsidP="00940F8F">
      <w:pPr>
        <w:jc w:val="both"/>
        <w:rPr>
          <w:rFonts w:eastAsia="PMingLiU"/>
          <w:lang w:eastAsia="zh-TW"/>
        </w:rPr>
      </w:pPr>
      <w:r>
        <w:rPr>
          <w:rFonts w:eastAsia="PMingLiU"/>
          <w:lang w:eastAsia="zh-TW"/>
        </w:rPr>
        <w:t>T</w:t>
      </w:r>
      <w:r w:rsidRPr="00B56CF4">
        <w:rPr>
          <w:rFonts w:eastAsia="PMingLiU"/>
          <w:lang w:eastAsia="zh-TW"/>
        </w:rPr>
        <w:t xml:space="preserve">he operator A </w:t>
      </w:r>
      <w:r>
        <w:rPr>
          <w:rFonts w:eastAsia="PMingLiU"/>
          <w:lang w:eastAsia="zh-TW"/>
        </w:rPr>
        <w:t>monitors</w:t>
      </w:r>
      <w:r w:rsidRPr="00B56CF4">
        <w:rPr>
          <w:rFonts w:eastAsia="PMingLiU"/>
          <w:lang w:eastAsia="zh-TW"/>
        </w:rPr>
        <w:t xml:space="preserve"> the supply of renewables </w:t>
      </w:r>
      <w:r>
        <w:rPr>
          <w:rFonts w:eastAsia="PMingLiU"/>
          <w:lang w:eastAsia="zh-TW"/>
        </w:rPr>
        <w:t>in</w:t>
      </w:r>
      <w:r w:rsidRPr="00B56CF4">
        <w:rPr>
          <w:rFonts w:eastAsia="PMingLiU"/>
          <w:lang w:eastAsia="zh-TW"/>
        </w:rPr>
        <w:t xml:space="preserve"> 5G</w:t>
      </w:r>
      <w:r>
        <w:rPr>
          <w:rFonts w:eastAsia="PMingLiU"/>
          <w:lang w:eastAsia="zh-TW"/>
        </w:rPr>
        <w:t>S and</w:t>
      </w:r>
      <w:r w:rsidRPr="00B56CF4">
        <w:rPr>
          <w:rFonts w:eastAsia="PMingLiU"/>
          <w:lang w:eastAsia="zh-TW"/>
        </w:rPr>
        <w:t xml:space="preserve"> </w:t>
      </w:r>
      <w:r>
        <w:rPr>
          <w:rFonts w:eastAsia="PMingLiU"/>
          <w:lang w:eastAsia="zh-TW"/>
        </w:rPr>
        <w:t>the network</w:t>
      </w:r>
      <w:r w:rsidRPr="00B56CF4">
        <w:rPr>
          <w:rFonts w:eastAsia="PMingLiU"/>
          <w:lang w:eastAsia="zh-TW"/>
        </w:rPr>
        <w:t xml:space="preserve"> </w:t>
      </w:r>
      <w:r>
        <w:rPr>
          <w:rFonts w:eastAsia="PMingLiU"/>
          <w:lang w:eastAsia="zh-TW"/>
        </w:rPr>
        <w:t>operates on different ratios of renewable energy over time</w:t>
      </w:r>
      <w:r w:rsidRPr="00B56CF4">
        <w:rPr>
          <w:rFonts w:eastAsia="PMingLiU"/>
          <w:lang w:eastAsia="zh-TW"/>
        </w:rPr>
        <w:t>.</w:t>
      </w:r>
      <w:r>
        <w:rPr>
          <w:rFonts w:eastAsia="PMingLiU"/>
          <w:lang w:eastAsia="zh-TW"/>
        </w:rPr>
        <w:t xml:space="preserve"> The operator may also report to user the statistics of ratio of renewable energy for providing the requested communication service.</w:t>
      </w:r>
    </w:p>
    <w:p w14:paraId="716E953D" w14:textId="77777777" w:rsidR="00940F8F" w:rsidRDefault="00940F8F" w:rsidP="00940F8F">
      <w:pPr>
        <w:jc w:val="both"/>
      </w:pPr>
      <w:r w:rsidRPr="00BD67A0">
        <w:t xml:space="preserve">Eva loves our planet, so she subscribes the green communication service </w:t>
      </w:r>
      <w:r>
        <w:t xml:space="preserve">option which </w:t>
      </w:r>
      <w:bookmarkStart w:id="224" w:name="_Hlk134628827"/>
      <w:r>
        <w:t>utilize as much renewable energy as possible</w:t>
      </w:r>
      <w:bookmarkEnd w:id="224"/>
      <w:r>
        <w:t xml:space="preserve"> without sacrificing the quality of serve for her video calls. </w:t>
      </w:r>
    </w:p>
    <w:p w14:paraId="3A6028D1" w14:textId="77777777" w:rsidR="00940F8F" w:rsidRPr="00290112" w:rsidRDefault="00940F8F" w:rsidP="00940F8F">
      <w:pPr>
        <w:pStyle w:val="NO"/>
        <w:rPr>
          <w:lang w:eastAsia="ja-JP"/>
        </w:rPr>
      </w:pPr>
      <w:r>
        <w:rPr>
          <w:lang w:eastAsia="ja-JP"/>
        </w:rPr>
        <w:t xml:space="preserve">NOTE: This green service ensures that </w:t>
      </w:r>
      <w:r>
        <w:rPr>
          <w:rFonts w:eastAsia="PMingLiU"/>
          <w:lang w:eastAsia="zh-TW"/>
        </w:rPr>
        <w:t xml:space="preserve">QoS </w:t>
      </w:r>
      <w:r w:rsidRPr="00847D7C">
        <w:rPr>
          <w:rFonts w:eastAsia="PMingLiU"/>
          <w:lang w:eastAsia="zh-TW"/>
        </w:rPr>
        <w:t>level criteria continue</w:t>
      </w:r>
      <w:r>
        <w:rPr>
          <w:rFonts w:eastAsia="PMingLiU"/>
          <w:lang w:eastAsia="zh-TW"/>
        </w:rPr>
        <w:t>s</w:t>
      </w:r>
      <w:r w:rsidRPr="00847D7C">
        <w:rPr>
          <w:rFonts w:eastAsia="PMingLiU"/>
          <w:lang w:eastAsia="zh-TW"/>
        </w:rPr>
        <w:t xml:space="preserve"> to be met </w:t>
      </w:r>
      <w:r>
        <w:rPr>
          <w:rFonts w:eastAsia="Yu Mincho"/>
          <w:lang w:eastAsia="ja-JP"/>
        </w:rPr>
        <w:t xml:space="preserve">(i.e., there is no </w:t>
      </w:r>
      <w:r w:rsidRPr="00290112">
        <w:rPr>
          <w:rFonts w:eastAsia="PMingLiU"/>
          <w:lang w:eastAsia="zh-TW"/>
        </w:rPr>
        <w:t>trade</w:t>
      </w:r>
      <w:r>
        <w:rPr>
          <w:rFonts w:eastAsia="PMingLiU"/>
          <w:lang w:eastAsia="zh-TW"/>
        </w:rPr>
        <w:t>-</w:t>
      </w:r>
      <w:r w:rsidRPr="00290112">
        <w:rPr>
          <w:rFonts w:eastAsia="PMingLiU"/>
          <w:lang w:eastAsia="zh-TW"/>
        </w:rPr>
        <w:t xml:space="preserve">off </w:t>
      </w:r>
      <w:r>
        <w:rPr>
          <w:rFonts w:eastAsia="PMingLiU"/>
          <w:lang w:eastAsia="zh-TW"/>
        </w:rPr>
        <w:t>between energy efficiency and service quality)</w:t>
      </w:r>
      <w:r w:rsidRPr="00290112">
        <w:rPr>
          <w:rFonts w:eastAsia="PMingLiU"/>
          <w:lang w:eastAsia="zh-TW"/>
        </w:rPr>
        <w:t xml:space="preserve"> since </w:t>
      </w:r>
      <w:r>
        <w:rPr>
          <w:rFonts w:eastAsia="PMingLiU"/>
          <w:lang w:eastAsia="zh-TW"/>
        </w:rPr>
        <w:t>the usage of renewable energy is just a best effort attempt</w:t>
      </w:r>
      <w:r w:rsidRPr="00290112">
        <w:rPr>
          <w:rFonts w:eastAsia="PMingLiU"/>
          <w:lang w:eastAsia="zh-TW"/>
        </w:rPr>
        <w:t>.</w:t>
      </w:r>
      <w:r>
        <w:rPr>
          <w:rFonts w:eastAsia="PMingLiU"/>
          <w:lang w:eastAsia="zh-TW"/>
        </w:rPr>
        <w:t xml:space="preserve"> </w:t>
      </w:r>
    </w:p>
    <w:p w14:paraId="160AA3E2" w14:textId="77777777" w:rsidR="00940F8F" w:rsidRPr="000D6532" w:rsidRDefault="00940F8F" w:rsidP="00940F8F">
      <w:pPr>
        <w:pStyle w:val="3"/>
      </w:pPr>
      <w:r>
        <w:t>5</w:t>
      </w:r>
      <w:r w:rsidRPr="000D6532">
        <w:t>.</w:t>
      </w:r>
      <w:r>
        <w:t>12</w:t>
      </w:r>
      <w:r w:rsidRPr="000D6532">
        <w:t>.3</w:t>
      </w:r>
      <w:r w:rsidRPr="000D6532">
        <w:tab/>
        <w:t xml:space="preserve">Service </w:t>
      </w:r>
      <w:r>
        <w:t>f</w:t>
      </w:r>
      <w:r w:rsidRPr="000D6532">
        <w:t>lows</w:t>
      </w:r>
    </w:p>
    <w:p w14:paraId="313DD34B" w14:textId="77777777" w:rsidR="00940F8F" w:rsidRPr="00BD67A0" w:rsidRDefault="00940F8F" w:rsidP="00940F8F">
      <w:pPr>
        <w:numPr>
          <w:ilvl w:val="0"/>
          <w:numId w:val="10"/>
        </w:numPr>
      </w:pPr>
      <w:r w:rsidRPr="00BD67A0">
        <w:t xml:space="preserve">During the commute, Eva </w:t>
      </w:r>
      <w:r>
        <w:t>has video calls with her family</w:t>
      </w:r>
      <w:r w:rsidRPr="00BD67A0">
        <w:t xml:space="preserve"> via </w:t>
      </w:r>
      <w:r>
        <w:t xml:space="preserve">the </w:t>
      </w:r>
      <w:r w:rsidRPr="00BD67A0">
        <w:t>5G</w:t>
      </w:r>
      <w:r>
        <w:t xml:space="preserve"> system </w:t>
      </w:r>
      <w:r w:rsidRPr="00BD67A0">
        <w:t xml:space="preserve">operated by operator A. </w:t>
      </w:r>
    </w:p>
    <w:p w14:paraId="2BDFB4F2" w14:textId="77777777" w:rsidR="00940F8F" w:rsidRDefault="00940F8F" w:rsidP="00940F8F">
      <w:pPr>
        <w:numPr>
          <w:ilvl w:val="0"/>
          <w:numId w:val="10"/>
        </w:numPr>
        <w:jc w:val="both"/>
      </w:pPr>
      <w:r w:rsidRPr="00BD67A0">
        <w:t xml:space="preserve">Eva subscribes the green communication service </w:t>
      </w:r>
      <w:r>
        <w:t xml:space="preserve">option </w:t>
      </w:r>
      <w:r w:rsidRPr="00BD67A0">
        <w:t>provided by operator A</w:t>
      </w:r>
      <w:r>
        <w:t>, which</w:t>
      </w:r>
      <w:r w:rsidRPr="00544538">
        <w:t xml:space="preserve"> ensur</w:t>
      </w:r>
      <w:r>
        <w:t>es</w:t>
      </w:r>
      <w:r w:rsidRPr="00544538">
        <w:t xml:space="preserve"> the QoS level of service to be met</w:t>
      </w:r>
      <w:r>
        <w:t xml:space="preserve"> and </w:t>
      </w:r>
      <w:r w:rsidRPr="00EA3570">
        <w:t>utilize</w:t>
      </w:r>
      <w:r>
        <w:t xml:space="preserve"> </w:t>
      </w:r>
      <w:r w:rsidRPr="00EA3570">
        <w:t>renewable energy</w:t>
      </w:r>
      <w:r>
        <w:t xml:space="preserve"> sources in a best-effort manner</w:t>
      </w:r>
      <w:r w:rsidRPr="00544538">
        <w:t>.</w:t>
      </w:r>
    </w:p>
    <w:p w14:paraId="402D7371" w14:textId="77777777" w:rsidR="00940F8F" w:rsidRDefault="00940F8F" w:rsidP="00940F8F">
      <w:pPr>
        <w:numPr>
          <w:ilvl w:val="0"/>
          <w:numId w:val="10"/>
        </w:numPr>
        <w:jc w:val="both"/>
      </w:pPr>
      <w:r>
        <w:t>T</w:t>
      </w:r>
      <w:r w:rsidRPr="00EA3570">
        <w:t xml:space="preserve">he operator A </w:t>
      </w:r>
      <w:r>
        <w:t>monitors</w:t>
      </w:r>
      <w:r w:rsidRPr="00EA3570">
        <w:t xml:space="preserve"> the supply of renewables for its 5G system</w:t>
      </w:r>
      <w:r>
        <w:t xml:space="preserve">, which </w:t>
      </w:r>
      <w:r w:rsidRPr="00710BA3">
        <w:rPr>
          <w:rFonts w:eastAsia="Calibri"/>
        </w:rPr>
        <w:t>varies substantially by time</w:t>
      </w:r>
      <w:r>
        <w:t xml:space="preserve"> and/or location d</w:t>
      </w:r>
      <w:r w:rsidRPr="001E6776">
        <w:t>ue to the highly variable and unpredictable nature of renewable energy sources</w:t>
      </w:r>
      <w:r>
        <w:t>.</w:t>
      </w:r>
    </w:p>
    <w:p w14:paraId="2AB2937D" w14:textId="77777777" w:rsidR="00940F8F" w:rsidRDefault="00940F8F" w:rsidP="00940F8F">
      <w:pPr>
        <w:numPr>
          <w:ilvl w:val="0"/>
          <w:numId w:val="10"/>
        </w:numPr>
        <w:jc w:val="both"/>
      </w:pPr>
      <w:r>
        <w:t xml:space="preserve">During early morning, the operator A is able to provide communication service to Eva with 40% of ratio of renewable energy </w:t>
      </w:r>
      <w:r w:rsidRPr="00B4776E">
        <w:t>since solar power is plentiful</w:t>
      </w:r>
      <w:r>
        <w:t xml:space="preserve"> and most of users don’t use services. </w:t>
      </w:r>
    </w:p>
    <w:p w14:paraId="1FD0E94B" w14:textId="77777777" w:rsidR="00940F8F" w:rsidRDefault="00940F8F" w:rsidP="00940F8F">
      <w:pPr>
        <w:numPr>
          <w:ilvl w:val="0"/>
          <w:numId w:val="10"/>
        </w:numPr>
        <w:jc w:val="both"/>
      </w:pPr>
      <w:r>
        <w:t xml:space="preserve">During the busy evening, many users request communication services at the same time, so the operator A is only able to provide communication service to Eva with 20% of ratio of renewable energy since the required energy consumption for network operation becomes more and the solar energy supply is decreasing. </w:t>
      </w:r>
    </w:p>
    <w:p w14:paraId="2C92B5A5" w14:textId="77777777" w:rsidR="00940F8F" w:rsidRDefault="00940F8F" w:rsidP="00940F8F">
      <w:pPr>
        <w:numPr>
          <w:ilvl w:val="0"/>
          <w:numId w:val="10"/>
        </w:numPr>
        <w:jc w:val="both"/>
      </w:pPr>
      <w:r w:rsidRPr="00EA3570">
        <w:t>Periodically</w:t>
      </w:r>
      <w:r>
        <w:t>, t</w:t>
      </w:r>
      <w:r w:rsidRPr="00896053">
        <w:t xml:space="preserve">he operator reports </w:t>
      </w:r>
      <w:r>
        <w:t xml:space="preserve">to Eva </w:t>
      </w:r>
      <w:r w:rsidRPr="00896053">
        <w:t xml:space="preserve">the ratio of renewable energy for </w:t>
      </w:r>
      <w:r>
        <w:t xml:space="preserve">providing her </w:t>
      </w:r>
      <w:r w:rsidRPr="00896053">
        <w:t>communication service.</w:t>
      </w:r>
    </w:p>
    <w:p w14:paraId="134F34CA" w14:textId="77777777" w:rsidR="00940F8F" w:rsidRPr="00C34FBC" w:rsidRDefault="00940F8F" w:rsidP="00940F8F">
      <w:pPr>
        <w:numPr>
          <w:ilvl w:val="0"/>
          <w:numId w:val="10"/>
        </w:numPr>
      </w:pPr>
      <w:r w:rsidRPr="0022226A">
        <w:t>By "green communication service</w:t>
      </w:r>
      <w:r>
        <w:t xml:space="preserve"> option</w:t>
      </w:r>
      <w:r w:rsidRPr="0022226A">
        <w:t>” provided by operator A, the service requested by Eva use renewable</w:t>
      </w:r>
      <w:r>
        <w:t>s</w:t>
      </w:r>
      <w:r w:rsidRPr="0022226A">
        <w:t xml:space="preserve"> as much as possible and Eva is still satisfied with </w:t>
      </w:r>
      <w:r>
        <w:t>the quality of</w:t>
      </w:r>
      <w:r w:rsidRPr="0022226A">
        <w:t xml:space="preserve"> video </w:t>
      </w:r>
      <w:r>
        <w:t>calls</w:t>
      </w:r>
      <w:r w:rsidRPr="0022226A">
        <w:t>.</w:t>
      </w:r>
    </w:p>
    <w:p w14:paraId="60A8E58C" w14:textId="77777777" w:rsidR="00940F8F" w:rsidRPr="000D6532" w:rsidRDefault="00940F8F" w:rsidP="00940F8F">
      <w:pPr>
        <w:pStyle w:val="3"/>
      </w:pPr>
      <w:r>
        <w:t>5</w:t>
      </w:r>
      <w:r w:rsidRPr="000D6532">
        <w:t>.</w:t>
      </w:r>
      <w:r>
        <w:t>12</w:t>
      </w:r>
      <w:r w:rsidRPr="000D6532">
        <w:t>.4</w:t>
      </w:r>
      <w:r w:rsidRPr="000D6532">
        <w:tab/>
        <w:t>Post-conditions</w:t>
      </w:r>
    </w:p>
    <w:p w14:paraId="4A7B2697" w14:textId="77777777" w:rsidR="00940F8F" w:rsidRPr="000D6532" w:rsidRDefault="00940F8F" w:rsidP="00940F8F">
      <w:pPr>
        <w:jc w:val="both"/>
        <w:rPr>
          <w:rFonts w:eastAsia="Calibri"/>
        </w:rPr>
      </w:pPr>
      <w:r w:rsidRPr="00B56CF4">
        <w:t xml:space="preserve">Eva can enjoy </w:t>
      </w:r>
      <w:r>
        <w:t>video calls</w:t>
      </w:r>
      <w:r w:rsidRPr="00B56CF4">
        <w:t xml:space="preserve"> with the satisfied quality of service while </w:t>
      </w:r>
      <w:r>
        <w:t>reducing her carbon footprint.</w:t>
      </w:r>
    </w:p>
    <w:p w14:paraId="71845CEC" w14:textId="77777777" w:rsidR="00940F8F" w:rsidRPr="000D6532" w:rsidRDefault="00940F8F" w:rsidP="00940F8F">
      <w:pPr>
        <w:pStyle w:val="3"/>
      </w:pPr>
      <w:r>
        <w:t>5</w:t>
      </w:r>
      <w:r w:rsidRPr="000D6532">
        <w:t>.</w:t>
      </w:r>
      <w:r>
        <w:t>12</w:t>
      </w:r>
      <w:r w:rsidRPr="000D6532">
        <w:t>.5</w:t>
      </w:r>
      <w:r w:rsidRPr="000D6532">
        <w:tab/>
      </w:r>
      <w:r>
        <w:t>Existing</w:t>
      </w:r>
      <w:r w:rsidRPr="000D6532">
        <w:t xml:space="preserve"> </w:t>
      </w:r>
      <w:r>
        <w:t>features partly or fully covering the use case functionality</w:t>
      </w:r>
    </w:p>
    <w:p w14:paraId="7DEDC36A" w14:textId="77777777" w:rsidR="00940F8F" w:rsidRPr="000D6532" w:rsidRDefault="00940F8F" w:rsidP="00940F8F">
      <w:pPr>
        <w:rPr>
          <w:rFonts w:eastAsia="Calibri"/>
        </w:rPr>
      </w:pPr>
      <w:r>
        <w:t>None.</w:t>
      </w:r>
    </w:p>
    <w:p w14:paraId="256EB91D" w14:textId="77777777" w:rsidR="00940F8F" w:rsidRPr="00290112" w:rsidRDefault="00940F8F" w:rsidP="00940F8F">
      <w:pPr>
        <w:pStyle w:val="3"/>
      </w:pPr>
      <w:r>
        <w:t>5</w:t>
      </w:r>
      <w:r w:rsidRPr="000D6532">
        <w:t>.</w:t>
      </w:r>
      <w:r>
        <w:t>12</w:t>
      </w:r>
      <w:r w:rsidRPr="000D6532">
        <w:t>.6</w:t>
      </w:r>
      <w:r w:rsidRPr="000D6532">
        <w:tab/>
      </w:r>
      <w:r>
        <w:t>Potential</w:t>
      </w:r>
      <w:r w:rsidRPr="000D6532">
        <w:t xml:space="preserve"> </w:t>
      </w:r>
      <w:r>
        <w:t>new r</w:t>
      </w:r>
      <w:r w:rsidRPr="000D6532">
        <w:t>equirements</w:t>
      </w:r>
      <w:r>
        <w:t xml:space="preserve"> needed to support the use case</w:t>
      </w:r>
    </w:p>
    <w:p w14:paraId="23C04DE7" w14:textId="11803C27" w:rsidR="00940F8F" w:rsidRDefault="00940F8F" w:rsidP="00940F8F">
      <w:pPr>
        <w:jc w:val="both"/>
        <w:rPr>
          <w:lang w:eastAsia="ja-JP"/>
        </w:rPr>
      </w:pPr>
      <w:r w:rsidRPr="00B56CF4">
        <w:rPr>
          <w:lang w:eastAsia="ja-JP"/>
        </w:rPr>
        <w:t>[PR</w:t>
      </w:r>
      <w:r w:rsidR="00FD24C6">
        <w:rPr>
          <w:lang w:eastAsia="ja-JP"/>
        </w:rPr>
        <w:t>.</w:t>
      </w:r>
      <w:r w:rsidRPr="00B56CF4">
        <w:rPr>
          <w:lang w:eastAsia="ja-JP"/>
        </w:rPr>
        <w:t>5.</w:t>
      </w:r>
      <w:r>
        <w:rPr>
          <w:lang w:eastAsia="ja-JP"/>
        </w:rPr>
        <w:t>12</w:t>
      </w:r>
      <w:r w:rsidRPr="00B56CF4">
        <w:rPr>
          <w:lang w:eastAsia="ja-JP"/>
        </w:rPr>
        <w:t>.6-</w:t>
      </w:r>
      <w:r>
        <w:rPr>
          <w:lang w:eastAsia="ja-JP"/>
        </w:rPr>
        <w:t>1</w:t>
      </w:r>
      <w:r w:rsidRPr="00B56CF4">
        <w:rPr>
          <w:lang w:eastAsia="ja-JP"/>
        </w:rPr>
        <w:t xml:space="preserve">] Subject to </w:t>
      </w:r>
      <w:r w:rsidRPr="00DB2883">
        <w:rPr>
          <w:lang w:eastAsia="ja-JP"/>
        </w:rPr>
        <w:t xml:space="preserve">user consent </w:t>
      </w:r>
      <w:r>
        <w:rPr>
          <w:lang w:eastAsia="ja-JP"/>
        </w:rPr>
        <w:t xml:space="preserve">and </w:t>
      </w:r>
      <w:r w:rsidRPr="00B56CF4">
        <w:rPr>
          <w:lang w:eastAsia="ja-JP"/>
        </w:rPr>
        <w:t xml:space="preserve">operator’s policy, the 5G system shall be able to </w:t>
      </w:r>
      <w:r>
        <w:rPr>
          <w:lang w:eastAsia="ja-JP"/>
        </w:rPr>
        <w:t>expose</w:t>
      </w:r>
      <w:r w:rsidRPr="00B56CF4">
        <w:rPr>
          <w:lang w:eastAsia="ja-JP"/>
        </w:rPr>
        <w:t xml:space="preserve"> to a </w:t>
      </w:r>
      <w:r>
        <w:rPr>
          <w:lang w:eastAsia="ja-JP"/>
        </w:rPr>
        <w:t>subscriber</w:t>
      </w:r>
      <w:r w:rsidRPr="00B56CF4">
        <w:rPr>
          <w:lang w:eastAsia="ja-JP"/>
        </w:rPr>
        <w:t xml:space="preserve"> the ratio of renewable energy used </w:t>
      </w:r>
      <w:r>
        <w:rPr>
          <w:lang w:eastAsia="ja-JP"/>
        </w:rPr>
        <w:t xml:space="preserve">for the subscriber’s </w:t>
      </w:r>
      <w:r w:rsidRPr="00B56CF4">
        <w:rPr>
          <w:lang w:eastAsia="ja-JP"/>
        </w:rPr>
        <w:t>dedicated communication service on periodic basis.</w:t>
      </w:r>
    </w:p>
    <w:p w14:paraId="23794B85" w14:textId="7F9055C4" w:rsidR="00940F8F" w:rsidRDefault="00940F8F" w:rsidP="00940F8F">
      <w:pPr>
        <w:jc w:val="both"/>
        <w:rPr>
          <w:lang w:eastAsia="ja-JP"/>
        </w:rPr>
      </w:pPr>
      <w:r w:rsidRPr="005A0EE0">
        <w:rPr>
          <w:lang w:eastAsia="ja-JP"/>
        </w:rPr>
        <w:lastRenderedPageBreak/>
        <w:t>[PR</w:t>
      </w:r>
      <w:r w:rsidR="00FD24C6">
        <w:rPr>
          <w:lang w:eastAsia="ja-JP"/>
        </w:rPr>
        <w:t>.</w:t>
      </w:r>
      <w:r w:rsidRPr="005A0EE0">
        <w:rPr>
          <w:lang w:eastAsia="ja-JP"/>
        </w:rPr>
        <w:t>5.</w:t>
      </w:r>
      <w:r>
        <w:rPr>
          <w:lang w:eastAsia="ja-JP"/>
        </w:rPr>
        <w:t>12</w:t>
      </w:r>
      <w:r w:rsidRPr="005A0EE0">
        <w:rPr>
          <w:lang w:eastAsia="ja-JP"/>
        </w:rPr>
        <w:t>.6-</w:t>
      </w:r>
      <w:r>
        <w:rPr>
          <w:lang w:eastAsia="ja-JP"/>
        </w:rPr>
        <w:t>2</w:t>
      </w:r>
      <w:r w:rsidRPr="005A0EE0">
        <w:rPr>
          <w:lang w:eastAsia="ja-JP"/>
        </w:rPr>
        <w:t xml:space="preserve">] The 5G system shall be able to collect charging information </w:t>
      </w:r>
      <w:r>
        <w:rPr>
          <w:lang w:eastAsia="ja-JP"/>
        </w:rPr>
        <w:t>associated with a su</w:t>
      </w:r>
      <w:r w:rsidRPr="005A0EE0">
        <w:rPr>
          <w:lang w:eastAsia="ja-JP"/>
        </w:rPr>
        <w:t>b</w:t>
      </w:r>
      <w:r>
        <w:rPr>
          <w:lang w:eastAsia="ja-JP"/>
        </w:rPr>
        <w:t>scribed service</w:t>
      </w:r>
      <w:r w:rsidRPr="005A0EE0">
        <w:rPr>
          <w:lang w:eastAsia="ja-JP"/>
        </w:rPr>
        <w:t xml:space="preserve"> </w:t>
      </w:r>
      <w:r>
        <w:rPr>
          <w:lang w:eastAsia="ja-JP"/>
        </w:rPr>
        <w:t xml:space="preserve">based on </w:t>
      </w:r>
      <w:r w:rsidRPr="005A0EE0">
        <w:rPr>
          <w:lang w:eastAsia="ja-JP"/>
        </w:rPr>
        <w:t>the ratio of renewable energy used for providing the</w:t>
      </w:r>
      <w:r>
        <w:rPr>
          <w:lang w:eastAsia="ja-JP"/>
        </w:rPr>
        <w:t xml:space="preserve"> </w:t>
      </w:r>
      <w:r w:rsidRPr="005A0EE0">
        <w:rPr>
          <w:lang w:eastAsia="ja-JP"/>
        </w:rPr>
        <w:t>service.</w:t>
      </w:r>
    </w:p>
    <w:p w14:paraId="7F52F46B" w14:textId="77777777" w:rsidR="00940F8F" w:rsidRPr="0001044C" w:rsidRDefault="00940F8F" w:rsidP="00940F8F">
      <w:pPr>
        <w:pStyle w:val="NO"/>
        <w:jc w:val="both"/>
        <w:rPr>
          <w:rFonts w:eastAsia="等线"/>
        </w:rPr>
      </w:pPr>
      <w:bookmarkStart w:id="225" w:name="_Hlk135893072"/>
      <w:r>
        <w:t>NOTE:</w:t>
      </w:r>
      <w:r>
        <w:tab/>
        <w:t>Calculation of ratio of renewable energy as described in the preceding requirement</w:t>
      </w:r>
      <w:r w:rsidRPr="008D3958">
        <w:rPr>
          <w:rFonts w:eastAsia="PMingLiU" w:hint="eastAsia"/>
          <w:lang w:eastAsia="zh-TW"/>
        </w:rPr>
        <w:t>s</w:t>
      </w:r>
      <w:r>
        <w:t xml:space="preserve"> is done by means of averaging or applying a statistical model. The requirements do not imply that some form of 'real time' monitoring is required.</w:t>
      </w:r>
      <w:bookmarkEnd w:id="225"/>
    </w:p>
    <w:p w14:paraId="31B988CF" w14:textId="4CB134B3" w:rsidR="001E2B7F" w:rsidRPr="000D6532" w:rsidRDefault="001E2B7F" w:rsidP="001E2B7F">
      <w:pPr>
        <w:pStyle w:val="2"/>
      </w:pPr>
      <w:r>
        <w:t>5.13</w:t>
      </w:r>
      <w:r w:rsidRPr="000D6532">
        <w:tab/>
      </w:r>
      <w:bookmarkStart w:id="226" w:name="_Hlk134550902"/>
      <w:r w:rsidRPr="005B3EA5">
        <w:t xml:space="preserve">Use case on </w:t>
      </w:r>
      <w:r>
        <w:t>e</w:t>
      </w:r>
      <w:r w:rsidRPr="005B3EA5">
        <w:t>nergy</w:t>
      </w:r>
      <w:r>
        <w:t xml:space="preserve"> as service criteria for</w:t>
      </w:r>
      <w:r w:rsidRPr="005B3EA5">
        <w:t xml:space="preserve"> </w:t>
      </w:r>
      <w:r>
        <w:t>5G environment adaptation</w:t>
      </w:r>
    </w:p>
    <w:bookmarkEnd w:id="226"/>
    <w:p w14:paraId="35C23BF3" w14:textId="2CA02EFA" w:rsidR="001E2B7F" w:rsidRPr="000D6532" w:rsidRDefault="001E2B7F" w:rsidP="001E2B7F">
      <w:pPr>
        <w:pStyle w:val="3"/>
      </w:pPr>
      <w:r>
        <w:t>5.13</w:t>
      </w:r>
      <w:r w:rsidRPr="000D6532">
        <w:t>.1</w:t>
      </w:r>
      <w:r w:rsidRPr="000D6532">
        <w:tab/>
        <w:t>Description</w:t>
      </w:r>
    </w:p>
    <w:p w14:paraId="7782AF71" w14:textId="77777777" w:rsidR="001E2B7F" w:rsidRDefault="001E2B7F" w:rsidP="001E2B7F">
      <w:r>
        <w:t xml:space="preserve">It is becoming more important and challenging for operators and cloud/data service providers to reduce carbon emissions while providing for the best-in-class with optimal service plans to end-users. Many operators including cloud/data service providers run their services on top of multiple virtualized infrastructure environments with different hardware/software having various energy consumptions. </w:t>
      </w:r>
    </w:p>
    <w:p w14:paraId="6B917DE8" w14:textId="77777777" w:rsidR="001E2B7F" w:rsidRDefault="001E2B7F" w:rsidP="001E2B7F">
      <w:r>
        <w:t xml:space="preserve">Often, operators are unaware of their own individual network functions’ power consumption or requirements, and how they behave with 5GS procedures for end-to-end service quality. Thus, operators should be able to measure and control their network functions with energy-based requirements. </w:t>
      </w:r>
    </w:p>
    <w:p w14:paraId="479810DC" w14:textId="77777777" w:rsidR="001E2B7F" w:rsidRDefault="001E2B7F" w:rsidP="001E2B7F">
      <w:r>
        <w:t>In addition, individual network functions should be able to process, register, discover, select, load (re)balance and overload-control based on their current or predicted energy consumption. This would allow operators to fully control and optimize energy consumption internally, and/or based on various service plans for verticals and end-users. For example, using a ‘dynamic energy saving plan’ in mind, during a non-busy hour, the operator should be able to provide a service with a limited number of features, smaller capacity and/or relaxed SLA.</w:t>
      </w:r>
    </w:p>
    <w:p w14:paraId="2FCBB133" w14:textId="77777777" w:rsidR="001E2B7F" w:rsidRPr="000D6532" w:rsidRDefault="001E2B7F" w:rsidP="001E2B7F">
      <w:pPr>
        <w:jc w:val="center"/>
        <w:rPr>
          <w:rFonts w:eastAsia="Calibri"/>
        </w:rPr>
      </w:pPr>
      <w:r>
        <w:rPr>
          <w:rFonts w:eastAsia="Calibri"/>
          <w:noProof/>
          <w:lang w:val="en-US" w:eastAsia="zh-CN"/>
        </w:rPr>
        <w:drawing>
          <wp:inline distT="0" distB="0" distL="0" distR="0" wp14:anchorId="4D160B61" wp14:editId="61BF745C">
            <wp:extent cx="5400675" cy="2145665"/>
            <wp:effectExtent l="0" t="0" r="0" b="0"/>
            <wp:docPr id="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675" cy="2145665"/>
                    </a:xfrm>
                    <a:prstGeom prst="rect">
                      <a:avLst/>
                    </a:prstGeom>
                    <a:noFill/>
                    <a:ln>
                      <a:noFill/>
                    </a:ln>
                  </pic:spPr>
                </pic:pic>
              </a:graphicData>
            </a:graphic>
          </wp:inline>
        </w:drawing>
      </w:r>
    </w:p>
    <w:p w14:paraId="3459ACDF" w14:textId="6A1D9BF1" w:rsidR="001E2B7F" w:rsidRPr="000D6532" w:rsidRDefault="001E2B7F" w:rsidP="001E2B7F">
      <w:pPr>
        <w:pStyle w:val="3"/>
      </w:pPr>
      <w:r>
        <w:t>5.13</w:t>
      </w:r>
      <w:r w:rsidRPr="000D6532">
        <w:t>.2</w:t>
      </w:r>
      <w:r w:rsidRPr="000D6532">
        <w:tab/>
        <w:t>Pre-conditions</w:t>
      </w:r>
    </w:p>
    <w:p w14:paraId="6F49BB74" w14:textId="77777777" w:rsidR="001E2B7F" w:rsidRDefault="001E2B7F" w:rsidP="001E2B7F">
      <w:r>
        <w:t>5G system supports individual network functions monitoring of energy consumption.</w:t>
      </w:r>
    </w:p>
    <w:p w14:paraId="7AA9462D" w14:textId="77777777" w:rsidR="001E2B7F" w:rsidRDefault="001E2B7F" w:rsidP="001E2B7F">
      <w:r>
        <w:t>It also supports for registration, discovery, selection, load-(re)balance and overload-control of individual network functions based on their energy consumption.</w:t>
      </w:r>
    </w:p>
    <w:p w14:paraId="4AF6220F" w14:textId="23E6E84C" w:rsidR="001E2B7F" w:rsidRPr="000D6532" w:rsidRDefault="001E2B7F" w:rsidP="001E2B7F">
      <w:pPr>
        <w:pStyle w:val="3"/>
      </w:pPr>
      <w:r>
        <w:t>5.13</w:t>
      </w:r>
      <w:r w:rsidRPr="000D6532">
        <w:t>.3</w:t>
      </w:r>
      <w:r w:rsidRPr="000D6532">
        <w:tab/>
        <w:t xml:space="preserve">Service </w:t>
      </w:r>
      <w:r>
        <w:t>f</w:t>
      </w:r>
      <w:r w:rsidRPr="000D6532">
        <w:t>lows</w:t>
      </w:r>
    </w:p>
    <w:p w14:paraId="5F858113" w14:textId="77777777" w:rsidR="001E2B7F" w:rsidRPr="001B357D" w:rsidRDefault="001E2B7F" w:rsidP="001E2B7F">
      <w:pPr>
        <w:rPr>
          <w:color w:val="000000"/>
          <w:lang w:val="en-US" w:eastAsia="zh-CN"/>
        </w:rPr>
      </w:pPr>
      <w:r w:rsidRPr="001B357D">
        <w:rPr>
          <w:color w:val="000000"/>
          <w:lang w:val="en-US" w:eastAsia="zh-CN"/>
        </w:rPr>
        <w:t>1.</w:t>
      </w:r>
      <w:r>
        <w:rPr>
          <w:color w:val="000000"/>
          <w:lang w:val="en-US" w:eastAsia="zh-CN"/>
        </w:rPr>
        <w:t xml:space="preserve">  David and John</w:t>
      </w:r>
      <w:r w:rsidRPr="001B357D">
        <w:rPr>
          <w:color w:val="000000"/>
          <w:lang w:val="en-US" w:eastAsia="zh-CN"/>
        </w:rPr>
        <w:t xml:space="preserve"> </w:t>
      </w:r>
      <w:r>
        <w:rPr>
          <w:color w:val="000000"/>
          <w:lang w:val="en-US" w:eastAsia="zh-CN"/>
        </w:rPr>
        <w:t xml:space="preserve">are </w:t>
      </w:r>
      <w:r w:rsidRPr="001B357D">
        <w:rPr>
          <w:color w:val="000000"/>
          <w:lang w:val="en-US" w:eastAsia="zh-CN"/>
        </w:rPr>
        <w:t>subscribe</w:t>
      </w:r>
      <w:r>
        <w:rPr>
          <w:color w:val="000000"/>
          <w:lang w:val="en-US" w:eastAsia="zh-CN"/>
        </w:rPr>
        <w:t>d to</w:t>
      </w:r>
      <w:r w:rsidRPr="001B357D">
        <w:rPr>
          <w:color w:val="000000"/>
          <w:lang w:val="en-US" w:eastAsia="zh-CN"/>
        </w:rPr>
        <w:t xml:space="preserve"> operator A</w:t>
      </w:r>
      <w:r>
        <w:rPr>
          <w:color w:val="000000"/>
          <w:lang w:val="en-US" w:eastAsia="zh-CN"/>
        </w:rPr>
        <w:t xml:space="preserve"> with different service plans.</w:t>
      </w:r>
    </w:p>
    <w:p w14:paraId="1FB597C3" w14:textId="77777777" w:rsidR="001E2B7F" w:rsidRDefault="001E2B7F" w:rsidP="001E2B7F">
      <w:pPr>
        <w:rPr>
          <w:color w:val="000000"/>
          <w:lang w:val="en-US" w:eastAsia="zh-CN"/>
        </w:rPr>
      </w:pPr>
      <w:r>
        <w:rPr>
          <w:color w:val="000000"/>
          <w:lang w:val="en-US" w:eastAsia="zh-CN"/>
        </w:rPr>
        <w:t>2</w:t>
      </w:r>
      <w:r w:rsidRPr="001B357D">
        <w:rPr>
          <w:color w:val="000000"/>
          <w:lang w:val="en-US" w:eastAsia="zh-CN"/>
        </w:rPr>
        <w:t>.</w:t>
      </w:r>
      <w:r>
        <w:rPr>
          <w:color w:val="000000"/>
          <w:lang w:val="en-US" w:eastAsia="zh-CN"/>
        </w:rPr>
        <w:t xml:space="preserve">  </w:t>
      </w:r>
      <w:r w:rsidRPr="001B357D">
        <w:rPr>
          <w:color w:val="000000"/>
          <w:lang w:val="en-US" w:eastAsia="zh-CN"/>
        </w:rPr>
        <w:t xml:space="preserve">During </w:t>
      </w:r>
      <w:r>
        <w:rPr>
          <w:color w:val="000000"/>
          <w:lang w:val="en-US" w:eastAsia="zh-CN"/>
        </w:rPr>
        <w:t>operator’s A</w:t>
      </w:r>
      <w:r w:rsidRPr="001B357D">
        <w:rPr>
          <w:color w:val="000000"/>
          <w:lang w:val="en-US" w:eastAsia="zh-CN"/>
        </w:rPr>
        <w:t xml:space="preserve"> </w:t>
      </w:r>
      <w:r>
        <w:rPr>
          <w:color w:val="000000"/>
          <w:lang w:val="en-US" w:eastAsia="zh-CN"/>
        </w:rPr>
        <w:t xml:space="preserve">5G </w:t>
      </w:r>
      <w:r w:rsidRPr="001B357D">
        <w:rPr>
          <w:color w:val="000000"/>
          <w:lang w:val="en-US" w:eastAsia="zh-CN"/>
        </w:rPr>
        <w:t>service time</w:t>
      </w:r>
      <w:r>
        <w:rPr>
          <w:color w:val="000000"/>
          <w:lang w:val="en-US" w:eastAsia="zh-CN"/>
        </w:rPr>
        <w:t xml:space="preserve"> over the 24 hours, depending on the number of subscribers and various service plans, the individual or groups of network functions are adapted, migrated and/or scaled based on their energy-efficiency requirements and plans.</w:t>
      </w:r>
    </w:p>
    <w:p w14:paraId="148BCFDC" w14:textId="21210D9F" w:rsidR="001E2B7F" w:rsidRDefault="001E2B7F" w:rsidP="001E2B7F">
      <w:pPr>
        <w:rPr>
          <w:rFonts w:eastAsia="Malgun Gothic"/>
          <w:color w:val="000000"/>
          <w:lang w:val="en-US" w:eastAsia="ko-KR"/>
        </w:rPr>
      </w:pPr>
      <w:r>
        <w:rPr>
          <w:rFonts w:eastAsia="Malgun Gothic"/>
          <w:color w:val="000000"/>
          <w:lang w:val="en-US" w:eastAsia="ko-KR"/>
        </w:rPr>
        <w:t xml:space="preserve">3.  Operator A has the ability to set their individual network functions to </w:t>
      </w:r>
      <w:r>
        <w:t xml:space="preserve">operate (e.g., for UE registration, NF selection, </w:t>
      </w:r>
      <w:r w:rsidR="006E7F20">
        <w:t>etc.</w:t>
      </w:r>
      <w:r>
        <w:t>) based on their current or predicted energy consumption.</w:t>
      </w:r>
    </w:p>
    <w:p w14:paraId="52B1F15B" w14:textId="77777777" w:rsidR="001E2B7F" w:rsidRPr="005B3EA5" w:rsidRDefault="001E2B7F" w:rsidP="001E2B7F">
      <w:pPr>
        <w:rPr>
          <w:rFonts w:eastAsia="Malgun Gothic"/>
          <w:color w:val="000000"/>
          <w:lang w:val="en-US" w:eastAsia="ko-KR"/>
        </w:rPr>
      </w:pPr>
      <w:r>
        <w:rPr>
          <w:rFonts w:eastAsia="Malgun Gothic"/>
          <w:color w:val="000000"/>
          <w:lang w:val="en-US" w:eastAsia="ko-KR"/>
        </w:rPr>
        <w:t xml:space="preserve">4.  By regularly measuring energy consumption of the individual network functions, operator A has the ability to fully optimize their energy savings whilst also maintaining a high service quality along with the time-of-the day. Based on </w:t>
      </w:r>
      <w:r>
        <w:rPr>
          <w:rFonts w:eastAsia="Malgun Gothic"/>
          <w:color w:val="000000"/>
          <w:lang w:val="en-US" w:eastAsia="ko-KR"/>
        </w:rPr>
        <w:lastRenderedPageBreak/>
        <w:t xml:space="preserve">how their network functions behave with energy-saving characteristics and controls, they can provide means to coordinate the operation of individual network functions to </w:t>
      </w:r>
      <w:r w:rsidRPr="00FA177F">
        <w:rPr>
          <w:rFonts w:eastAsia="Malgun Gothic"/>
          <w:color w:val="000000"/>
          <w:lang w:val="en-US" w:eastAsia="ko-KR"/>
        </w:rPr>
        <w:t>target global optimization of energy consumption within the 5G network</w:t>
      </w:r>
      <w:r>
        <w:rPr>
          <w:rFonts w:eastAsia="Malgun Gothic"/>
          <w:color w:val="000000"/>
          <w:lang w:val="en-US" w:eastAsia="ko-KR"/>
        </w:rPr>
        <w:t>.</w:t>
      </w:r>
    </w:p>
    <w:p w14:paraId="0F850003" w14:textId="7ACFB736" w:rsidR="001E2B7F" w:rsidRPr="000D6532" w:rsidRDefault="001E2B7F" w:rsidP="001E2B7F">
      <w:pPr>
        <w:pStyle w:val="3"/>
      </w:pPr>
      <w:r>
        <w:t>5.13</w:t>
      </w:r>
      <w:r w:rsidRPr="000D6532">
        <w:t>.4</w:t>
      </w:r>
      <w:r w:rsidRPr="000D6532">
        <w:tab/>
        <w:t>Post-conditions</w:t>
      </w:r>
    </w:p>
    <w:p w14:paraId="7C5E1F4B" w14:textId="77777777" w:rsidR="001E2B7F" w:rsidRDefault="001E2B7F" w:rsidP="001E2B7F">
      <w:pPr>
        <w:rPr>
          <w:rFonts w:eastAsia="Malgun Gothic"/>
          <w:color w:val="000000"/>
          <w:lang w:val="en-US" w:eastAsia="ko-KR"/>
        </w:rPr>
      </w:pPr>
      <w:r>
        <w:rPr>
          <w:rFonts w:eastAsia="Malgun Gothic"/>
          <w:color w:val="000000"/>
          <w:lang w:val="en-US" w:eastAsia="ko-KR"/>
        </w:rPr>
        <w:t>David is satisfied and enjoys his lower pricing plan with the awareness of carbon emission.</w:t>
      </w:r>
    </w:p>
    <w:p w14:paraId="41E386E4" w14:textId="77777777" w:rsidR="001E2B7F" w:rsidRDefault="001E2B7F" w:rsidP="001E2B7F">
      <w:pPr>
        <w:rPr>
          <w:rFonts w:eastAsia="Malgun Gothic"/>
          <w:color w:val="000000"/>
          <w:lang w:val="en-US" w:eastAsia="ko-KR"/>
        </w:rPr>
      </w:pPr>
      <w:r>
        <w:rPr>
          <w:rFonts w:eastAsia="Malgun Gothic" w:hint="eastAsia"/>
          <w:color w:val="000000"/>
          <w:lang w:val="en-US" w:eastAsia="ko-KR"/>
        </w:rPr>
        <w:t>O</w:t>
      </w:r>
      <w:r>
        <w:rPr>
          <w:rFonts w:eastAsia="Malgun Gothic"/>
          <w:color w:val="000000"/>
          <w:lang w:val="en-US" w:eastAsia="ko-KR"/>
        </w:rPr>
        <w:t>perator A is also satisfied because it has the ability to manage (e.g., load balance) its network functions and adapt their procedures based on energy-saving characteristics.</w:t>
      </w:r>
    </w:p>
    <w:p w14:paraId="50BAC267" w14:textId="210C8AAC" w:rsidR="001E2B7F" w:rsidRPr="000D6532" w:rsidRDefault="001E2B7F" w:rsidP="001E2B7F">
      <w:pPr>
        <w:pStyle w:val="3"/>
      </w:pPr>
      <w:r>
        <w:t>5.13</w:t>
      </w:r>
      <w:r w:rsidRPr="000D6532">
        <w:t>.5</w:t>
      </w:r>
      <w:r w:rsidRPr="000D6532">
        <w:tab/>
      </w:r>
      <w:r>
        <w:t>Existing</w:t>
      </w:r>
      <w:r w:rsidRPr="000D6532">
        <w:t xml:space="preserve"> </w:t>
      </w:r>
      <w:r>
        <w:t>features partly or fully covering the use case functionality</w:t>
      </w:r>
    </w:p>
    <w:p w14:paraId="27C0C0A3" w14:textId="77777777" w:rsidR="001E2B7F" w:rsidRPr="005B3EA5" w:rsidRDefault="001E2B7F" w:rsidP="001E2B7F">
      <w:pPr>
        <w:rPr>
          <w:rFonts w:eastAsia="Malgun Gothic"/>
          <w:color w:val="000000"/>
          <w:lang w:val="en-US" w:eastAsia="ko-KR"/>
        </w:rPr>
      </w:pPr>
      <w:r w:rsidRPr="00C84043">
        <w:rPr>
          <w:rFonts w:eastAsia="Malgun Gothic"/>
          <w:color w:val="000000"/>
          <w:lang w:val="en-US" w:eastAsia="ko-KR"/>
        </w:rPr>
        <w:t>None.</w:t>
      </w:r>
    </w:p>
    <w:p w14:paraId="28AAF12D" w14:textId="3AD4BF2E" w:rsidR="001E2B7F" w:rsidRPr="000D6532" w:rsidRDefault="001E2B7F" w:rsidP="001E2B7F">
      <w:pPr>
        <w:pStyle w:val="3"/>
      </w:pPr>
      <w:r>
        <w:t>5.13</w:t>
      </w:r>
      <w:r w:rsidRPr="000D6532">
        <w:t>.6</w:t>
      </w:r>
      <w:r w:rsidRPr="000D6532">
        <w:tab/>
      </w:r>
      <w:r>
        <w:t>Potential</w:t>
      </w:r>
      <w:r w:rsidRPr="000D6532">
        <w:t xml:space="preserve"> </w:t>
      </w:r>
      <w:r>
        <w:t>new r</w:t>
      </w:r>
      <w:r w:rsidRPr="000D6532">
        <w:t>equirements</w:t>
      </w:r>
      <w:r>
        <w:t xml:space="preserve"> needed to support the use case</w:t>
      </w:r>
    </w:p>
    <w:p w14:paraId="40F31B85" w14:textId="5F3749D8" w:rsidR="001E2B7F" w:rsidRDefault="001E2B7F" w:rsidP="001E2B7F">
      <w:pPr>
        <w:rPr>
          <w:rFonts w:eastAsia="Malgun Gothic"/>
          <w:color w:val="000000"/>
          <w:lang w:val="en-US" w:eastAsia="ko-KR"/>
        </w:rPr>
      </w:pPr>
      <w:r w:rsidRPr="00C84043">
        <w:rPr>
          <w:rFonts w:eastAsia="Malgun Gothic"/>
          <w:color w:val="000000"/>
          <w:lang w:val="en-US" w:eastAsia="ko-KR"/>
        </w:rPr>
        <w:t>[PR</w:t>
      </w:r>
      <w:r w:rsidR="00FD24C6">
        <w:rPr>
          <w:rFonts w:eastAsia="Malgun Gothic"/>
          <w:color w:val="000000"/>
          <w:lang w:val="en-US" w:eastAsia="ko-KR"/>
        </w:rPr>
        <w:t>.</w:t>
      </w:r>
      <w:r w:rsidRPr="00C84043">
        <w:rPr>
          <w:rFonts w:eastAsia="Malgun Gothic"/>
          <w:color w:val="000000"/>
          <w:lang w:val="en-US" w:eastAsia="ko-KR"/>
        </w:rPr>
        <w:t>5.</w:t>
      </w:r>
      <w:r>
        <w:rPr>
          <w:rFonts w:eastAsia="Malgun Gothic"/>
          <w:color w:val="000000"/>
          <w:lang w:val="en-US" w:eastAsia="ko-KR"/>
        </w:rPr>
        <w:t>13.6.1</w:t>
      </w:r>
      <w:r w:rsidRPr="00C84043">
        <w:rPr>
          <w:rFonts w:eastAsia="Malgun Gothic"/>
          <w:color w:val="000000"/>
          <w:lang w:val="en-US" w:eastAsia="ko-KR"/>
        </w:rPr>
        <w:t xml:space="preserve">] Subject to operator policy and regulatory requirements, the 5G system shall be able to provide </w:t>
      </w:r>
      <w:r>
        <w:rPr>
          <w:rFonts w:eastAsia="Malgun Gothic"/>
          <w:color w:val="000000"/>
          <w:lang w:val="en-US" w:eastAsia="ko-KR"/>
        </w:rPr>
        <w:t xml:space="preserve">a </w:t>
      </w:r>
      <w:r w:rsidRPr="00C84043">
        <w:rPr>
          <w:rFonts w:eastAsia="Malgun Gothic"/>
          <w:color w:val="000000"/>
          <w:lang w:val="en-US" w:eastAsia="ko-KR"/>
        </w:rPr>
        <w:t xml:space="preserve">mechanism </w:t>
      </w:r>
      <w:r>
        <w:rPr>
          <w:rFonts w:eastAsia="Malgun Gothic"/>
          <w:color w:val="000000"/>
          <w:lang w:val="en-US" w:eastAsia="ko-KR"/>
        </w:rPr>
        <w:t xml:space="preserve">for </w:t>
      </w:r>
      <w:r w:rsidRPr="00D8653C">
        <w:rPr>
          <w:rFonts w:eastAsia="Malgun Gothic"/>
          <w:color w:val="000000"/>
          <w:lang w:val="en-US" w:eastAsia="ko-KR"/>
        </w:rPr>
        <w:t>one or more network functions to operate based on energy consumption to meet various end-user’s service requirements.</w:t>
      </w:r>
    </w:p>
    <w:p w14:paraId="4973A4CB" w14:textId="6718D73B" w:rsidR="001E2B7F" w:rsidRDefault="001E2B7F" w:rsidP="001E2B7F">
      <w:pPr>
        <w:rPr>
          <w:rFonts w:eastAsia="Malgun Gothic"/>
          <w:color w:val="000000"/>
          <w:lang w:val="en-US" w:eastAsia="ko-KR"/>
        </w:rPr>
      </w:pPr>
      <w:r w:rsidRPr="00C84043">
        <w:rPr>
          <w:rFonts w:eastAsia="Malgun Gothic"/>
          <w:color w:val="000000"/>
          <w:lang w:val="en-US" w:eastAsia="ko-KR"/>
        </w:rPr>
        <w:t>[PR</w:t>
      </w:r>
      <w:r w:rsidR="00FD24C6">
        <w:rPr>
          <w:rFonts w:eastAsia="Malgun Gothic"/>
          <w:color w:val="000000"/>
          <w:lang w:val="en-US" w:eastAsia="ko-KR"/>
        </w:rPr>
        <w:t>.</w:t>
      </w:r>
      <w:r w:rsidRPr="00C84043">
        <w:rPr>
          <w:rFonts w:eastAsia="Malgun Gothic"/>
          <w:color w:val="000000"/>
          <w:lang w:val="en-US" w:eastAsia="ko-KR"/>
        </w:rPr>
        <w:t>5.</w:t>
      </w:r>
      <w:r>
        <w:rPr>
          <w:rFonts w:eastAsia="Malgun Gothic"/>
          <w:color w:val="000000"/>
          <w:lang w:val="en-US" w:eastAsia="ko-KR"/>
        </w:rPr>
        <w:t>13.6.2</w:t>
      </w:r>
      <w:r w:rsidRPr="00C84043">
        <w:rPr>
          <w:rFonts w:eastAsia="Malgun Gothic"/>
          <w:color w:val="000000"/>
          <w:lang w:val="en-US" w:eastAsia="ko-KR"/>
        </w:rPr>
        <w:t xml:space="preserve">] Subject to operator policy and regulatory requirements, the 5G system shall be able to </w:t>
      </w:r>
      <w:r>
        <w:rPr>
          <w:rFonts w:eastAsia="Malgun Gothic"/>
          <w:color w:val="000000"/>
          <w:lang w:val="en-US" w:eastAsia="ko-KR"/>
        </w:rPr>
        <w:t xml:space="preserve">provide </w:t>
      </w:r>
      <w:r w:rsidRPr="00D8653C">
        <w:rPr>
          <w:rFonts w:eastAsia="Malgun Gothic"/>
          <w:color w:val="000000"/>
          <w:lang w:val="en-US" w:eastAsia="ko-KR"/>
        </w:rPr>
        <w:t xml:space="preserve">means to coordinate the operation of individual network functions to </w:t>
      </w:r>
      <w:r w:rsidRPr="00FA177F">
        <w:rPr>
          <w:rFonts w:eastAsia="Malgun Gothic"/>
          <w:color w:val="000000"/>
          <w:lang w:val="en-US" w:eastAsia="ko-KR"/>
        </w:rPr>
        <w:t>target optimization of energy consumption within the 5G network</w:t>
      </w:r>
      <w:r>
        <w:rPr>
          <w:rFonts w:eastAsia="Malgun Gothic"/>
          <w:color w:val="000000"/>
          <w:lang w:val="en-US" w:eastAsia="ko-KR"/>
        </w:rPr>
        <w:t>.</w:t>
      </w:r>
    </w:p>
    <w:p w14:paraId="253E3108" w14:textId="77777777" w:rsidR="00F447AE" w:rsidRPr="004034F0" w:rsidRDefault="00F447AE" w:rsidP="00F447AE">
      <w:pPr>
        <w:pStyle w:val="2"/>
        <w:rPr>
          <w:rFonts w:ascii="Calibri" w:hAnsi="Calibri" w:cs="Calibri"/>
        </w:rPr>
      </w:pPr>
      <w:bookmarkStart w:id="227" w:name="_Hlk134088109"/>
      <w:r>
        <w:t>5.14</w:t>
      </w:r>
      <w:r w:rsidRPr="000D6532">
        <w:tab/>
      </w:r>
      <w:r w:rsidRPr="004034F0">
        <w:rPr>
          <w:rFonts w:cs="Arial"/>
          <w:color w:val="000000"/>
        </w:rPr>
        <w:t>Use Case for</w:t>
      </w:r>
      <w:r w:rsidRPr="004034F0">
        <w:rPr>
          <w:rFonts w:eastAsia="PMingLiU" w:cs="Arial"/>
          <w:color w:val="000000"/>
          <w:lang w:eastAsia="zh-TW"/>
        </w:rPr>
        <w:t xml:space="preserve"> Reducing </w:t>
      </w:r>
      <w:r>
        <w:rPr>
          <w:rFonts w:eastAsia="PMingLiU" w:cs="Arial"/>
          <w:color w:val="000000"/>
          <w:lang w:eastAsia="zh-TW"/>
        </w:rPr>
        <w:t>GHG</w:t>
      </w:r>
      <w:r w:rsidRPr="004034F0">
        <w:rPr>
          <w:rFonts w:eastAsia="PMingLiU" w:cs="Arial"/>
          <w:color w:val="000000"/>
          <w:lang w:eastAsia="zh-TW"/>
        </w:rPr>
        <w:t xml:space="preserve"> Footprint of </w:t>
      </w:r>
      <w:r>
        <w:rPr>
          <w:rFonts w:eastAsia="PMingLiU" w:cs="Arial"/>
          <w:color w:val="000000"/>
          <w:lang w:eastAsia="zh-TW"/>
        </w:rPr>
        <w:t>Application Services</w:t>
      </w:r>
    </w:p>
    <w:p w14:paraId="5DEBCB82" w14:textId="77777777" w:rsidR="00F447AE" w:rsidRPr="000D6532" w:rsidRDefault="00F447AE" w:rsidP="00F447AE">
      <w:pPr>
        <w:pStyle w:val="3"/>
      </w:pPr>
      <w:r>
        <w:t>5</w:t>
      </w:r>
      <w:r w:rsidRPr="000D6532">
        <w:t>.</w:t>
      </w:r>
      <w:r>
        <w:t>14</w:t>
      </w:r>
      <w:r w:rsidRPr="000D6532">
        <w:t>.1</w:t>
      </w:r>
      <w:r w:rsidRPr="000D6532">
        <w:tab/>
        <w:t>Description</w:t>
      </w:r>
    </w:p>
    <w:p w14:paraId="39EB1EA2" w14:textId="77777777" w:rsidR="00F447AE" w:rsidRPr="00F02D60" w:rsidRDefault="00F447AE" w:rsidP="00F447AE">
      <w:pPr>
        <w:jc w:val="both"/>
        <w:rPr>
          <w:color w:val="000000"/>
        </w:rPr>
      </w:pPr>
      <w:r>
        <w:t>Global warming caused by excessive emissions of GHG (e.g., carbon</w:t>
      </w:r>
      <w:r w:rsidRPr="00F47B41">
        <w:rPr>
          <w:rFonts w:eastAsia="PMingLiU" w:hint="eastAsia"/>
          <w:lang w:eastAsia="zh-TW"/>
        </w:rPr>
        <w:t xml:space="preserve"> </w:t>
      </w:r>
      <w:r>
        <w:t>dioxide) due to human activity (e.g., burning fossil fuels for electricity generation)</w:t>
      </w:r>
      <w:r w:rsidRPr="00F47B41">
        <w:rPr>
          <w:rFonts w:eastAsia="PMingLiU" w:hint="eastAsia"/>
          <w:lang w:eastAsia="zh-TW"/>
        </w:rPr>
        <w:t xml:space="preserve"> </w:t>
      </w:r>
      <w:r>
        <w:t>is the main driver to climate change, which poses a</w:t>
      </w:r>
      <w:r w:rsidRPr="00F47B41">
        <w:rPr>
          <w:rFonts w:eastAsia="PMingLiU" w:hint="eastAsia"/>
          <w:lang w:eastAsia="zh-TW"/>
        </w:rPr>
        <w:t xml:space="preserve"> </w:t>
      </w:r>
      <w:r>
        <w:t xml:space="preserve">significant threat to society and the environment. </w:t>
      </w:r>
      <w:r w:rsidRPr="004034F0">
        <w:rPr>
          <w:color w:val="000000"/>
        </w:rPr>
        <w:t>To</w:t>
      </w:r>
      <w:r w:rsidRPr="004034F0">
        <w:rPr>
          <w:rFonts w:eastAsia="PMingLiU" w:hint="eastAsia"/>
          <w:color w:val="000000"/>
          <w:lang w:eastAsia="zh-TW"/>
        </w:rPr>
        <w:t xml:space="preserve"> </w:t>
      </w:r>
      <w:r w:rsidRPr="004034F0">
        <w:rPr>
          <w:color w:val="000000"/>
        </w:rPr>
        <w:t xml:space="preserve">achieve carbon neutrality, it is important to reduce the </w:t>
      </w:r>
      <w:r>
        <w:rPr>
          <w:color w:val="000000"/>
        </w:rPr>
        <w:t xml:space="preserve">GHG incl. </w:t>
      </w:r>
      <w:r w:rsidRPr="004034F0">
        <w:rPr>
          <w:color w:val="000000"/>
        </w:rPr>
        <w:t>carbon</w:t>
      </w:r>
      <w:r w:rsidRPr="004034F0">
        <w:rPr>
          <w:rFonts w:eastAsia="PMingLiU" w:hint="eastAsia"/>
          <w:color w:val="000000"/>
          <w:lang w:eastAsia="zh-TW"/>
        </w:rPr>
        <w:t xml:space="preserve"> </w:t>
      </w:r>
      <w:r w:rsidRPr="004034F0">
        <w:rPr>
          <w:color w:val="000000"/>
        </w:rPr>
        <w:t>emissions in the first place rather than offset them later.</w:t>
      </w:r>
      <w:r w:rsidRPr="004034F0">
        <w:rPr>
          <w:rFonts w:eastAsia="PMingLiU" w:hint="eastAsia"/>
          <w:color w:val="000000"/>
          <w:lang w:eastAsia="zh-TW"/>
        </w:rPr>
        <w:t xml:space="preserve"> </w:t>
      </w:r>
      <w:r>
        <w:rPr>
          <w:color w:val="000000"/>
        </w:rPr>
        <w:t>R</w:t>
      </w:r>
      <w:r w:rsidRPr="004034F0">
        <w:rPr>
          <w:color w:val="000000"/>
        </w:rPr>
        <w:t>ecent advancements in communication and computing</w:t>
      </w:r>
      <w:r>
        <w:rPr>
          <w:color w:val="000000"/>
        </w:rPr>
        <w:t xml:space="preserve"> capabilities of </w:t>
      </w:r>
      <w:r w:rsidRPr="004034F0">
        <w:rPr>
          <w:color w:val="000000"/>
        </w:rPr>
        <w:t xml:space="preserve">networks </w:t>
      </w:r>
      <w:r>
        <w:rPr>
          <w:color w:val="000000"/>
        </w:rPr>
        <w:t xml:space="preserve">(e.g., 5GS, cloud services) enables </w:t>
      </w:r>
      <w:r w:rsidRPr="004034F0">
        <w:rPr>
          <w:color w:val="000000"/>
        </w:rPr>
        <w:t>offloa</w:t>
      </w:r>
      <w:r>
        <w:rPr>
          <w:color w:val="000000"/>
        </w:rPr>
        <w:t xml:space="preserve">ding </w:t>
      </w:r>
      <w:r w:rsidRPr="004034F0">
        <w:rPr>
          <w:color w:val="000000"/>
        </w:rPr>
        <w:t xml:space="preserve">tasks to </w:t>
      </w:r>
      <w:r w:rsidRPr="00641A70">
        <w:rPr>
          <w:color w:val="000000"/>
        </w:rPr>
        <w:t xml:space="preserve">networked </w:t>
      </w:r>
      <w:r>
        <w:rPr>
          <w:color w:val="000000"/>
        </w:rPr>
        <w:t>and distributed computing nodes (e.g., edge computing, cloud computing) for a wide range of services.</w:t>
      </w:r>
      <w:r w:rsidRPr="00240626">
        <w:rPr>
          <w:rFonts w:eastAsia="PMingLiU" w:hint="eastAsia"/>
          <w:color w:val="000000"/>
          <w:lang w:eastAsia="zh-TW"/>
        </w:rPr>
        <w:t xml:space="preserve"> </w:t>
      </w:r>
      <w:r>
        <w:rPr>
          <w:color w:val="000000"/>
        </w:rPr>
        <w:t xml:space="preserve">However, the rising </w:t>
      </w:r>
      <w:r w:rsidRPr="004034F0">
        <w:rPr>
          <w:color w:val="000000"/>
        </w:rPr>
        <w:t xml:space="preserve">demand for </w:t>
      </w:r>
      <w:r>
        <w:rPr>
          <w:color w:val="000000"/>
        </w:rPr>
        <w:t>such services in turn triggers a rising demand for</w:t>
      </w:r>
      <w:r>
        <w:rPr>
          <w:rFonts w:eastAsia="PMingLiU"/>
          <w:color w:val="000000"/>
          <w:lang w:eastAsia="zh-TW"/>
        </w:rPr>
        <w:t xml:space="preserve"> energy and a greater risk of an even higher resulting GHG footprint.</w:t>
      </w:r>
      <w:r>
        <w:rPr>
          <w:rFonts w:eastAsia="PMingLiU" w:hint="eastAsia"/>
          <w:color w:val="000000"/>
          <w:lang w:eastAsia="zh-TW"/>
        </w:rPr>
        <w:t xml:space="preserve"> </w:t>
      </w:r>
      <w:r>
        <w:rPr>
          <w:color w:val="000000"/>
        </w:rPr>
        <w:t>3GPP plays a crucial role in the ICT sector to enable the deployment of these technologies on a global scale and therefore must also play a central role in enabling a sustainable future.</w:t>
      </w:r>
    </w:p>
    <w:p w14:paraId="0C02EF9E" w14:textId="77777777" w:rsidR="00F447AE" w:rsidRDefault="00F447AE" w:rsidP="00F447AE">
      <w:pPr>
        <w:jc w:val="both"/>
        <w:rPr>
          <w:rFonts w:eastAsia="PMingLiU"/>
          <w:lang w:eastAsia="zh-TW"/>
        </w:rPr>
      </w:pPr>
      <w:r>
        <w:rPr>
          <w:rFonts w:eastAsia="PMingLiU"/>
          <w:lang w:eastAsia="zh-TW"/>
        </w:rPr>
        <w:t>The adoption of alternative sustainable sources of energy incl. renewable energy (e.g., solar, wind, hydropower, geothermy)</w:t>
      </w:r>
      <w:r w:rsidRPr="003E5B79">
        <w:rPr>
          <w:rFonts w:eastAsia="PMingLiU"/>
          <w:lang w:eastAsia="zh-TW"/>
        </w:rPr>
        <w:t xml:space="preserve"> could help</w:t>
      </w:r>
      <w:r w:rsidRPr="00F72487">
        <w:rPr>
          <w:rFonts w:eastAsia="PMingLiU"/>
          <w:lang w:eastAsia="zh-TW"/>
        </w:rPr>
        <w:t xml:space="preserve"> offse</w:t>
      </w:r>
      <w:r>
        <w:rPr>
          <w:rFonts w:eastAsia="PMingLiU"/>
          <w:lang w:eastAsia="zh-TW"/>
        </w:rPr>
        <w:t>t the GHG footprint of energy generation based on fossil fuels, even though their corresponding environmental impact also need to be considered. From an ICT standpoint and, 3GPP system in particular, the energy used by computing nodes in networks can be</w:t>
      </w:r>
      <w:r w:rsidRPr="009E5D4F">
        <w:rPr>
          <w:rFonts w:eastAsia="PMingLiU"/>
          <w:lang w:eastAsia="zh-TW"/>
        </w:rPr>
        <w:t xml:space="preserve"> from </w:t>
      </w:r>
      <w:r>
        <w:rPr>
          <w:rFonts w:eastAsia="PMingLiU"/>
          <w:lang w:eastAsia="zh-TW"/>
        </w:rPr>
        <w:t xml:space="preserve">varied </w:t>
      </w:r>
      <w:r w:rsidRPr="009E5D4F">
        <w:rPr>
          <w:rFonts w:eastAsia="PMingLiU"/>
          <w:lang w:eastAsia="zh-TW"/>
        </w:rPr>
        <w:t>energy with different</w:t>
      </w:r>
      <w:r>
        <w:rPr>
          <w:rFonts w:eastAsia="PMingLiU"/>
          <w:lang w:eastAsia="zh-TW"/>
        </w:rPr>
        <w:t xml:space="preserve"> related</w:t>
      </w:r>
      <w:r w:rsidRPr="009E5D4F">
        <w:rPr>
          <w:rFonts w:eastAsia="PMingLiU"/>
          <w:lang w:eastAsia="zh-TW"/>
        </w:rPr>
        <w:t xml:space="preserve"> levels of </w:t>
      </w:r>
      <w:r>
        <w:rPr>
          <w:rFonts w:eastAsia="PMingLiU"/>
          <w:lang w:eastAsia="zh-TW"/>
        </w:rPr>
        <w:t>e</w:t>
      </w:r>
      <w:r w:rsidRPr="003E5B79">
        <w:rPr>
          <w:rFonts w:eastAsia="PMingLiU"/>
          <w:lang w:eastAsia="zh-TW"/>
        </w:rPr>
        <w:t>nvironmental</w:t>
      </w:r>
      <w:r w:rsidRPr="00F72487">
        <w:rPr>
          <w:rFonts w:eastAsia="PMingLiU"/>
          <w:lang w:eastAsia="zh-TW"/>
        </w:rPr>
        <w:t xml:space="preserve"> impact incl. </w:t>
      </w:r>
      <w:r w:rsidRPr="00C633B3">
        <w:rPr>
          <w:rFonts w:eastAsia="PMingLiU"/>
          <w:lang w:eastAsia="zh-TW"/>
        </w:rPr>
        <w:t>GHG emissions.</w:t>
      </w:r>
      <w:r w:rsidRPr="00C633B3">
        <w:rPr>
          <w:rFonts w:eastAsia="PMingLiU" w:hint="eastAsia"/>
          <w:lang w:eastAsia="zh-TW"/>
        </w:rPr>
        <w:t xml:space="preserve"> </w:t>
      </w:r>
      <w:r w:rsidRPr="00574198">
        <w:rPr>
          <w:rFonts w:eastAsia="PMingLiU"/>
          <w:lang w:eastAsia="zh-TW"/>
        </w:rPr>
        <w:t>Due to the highly variable and unpredictable nature of renewable energy sources, the supply of renewable energy varies substantially by time and location.</w:t>
      </w:r>
      <w:r w:rsidRPr="00C633B3">
        <w:rPr>
          <w:rFonts w:eastAsia="PMingLiU"/>
          <w:lang w:eastAsia="zh-TW"/>
        </w:rPr>
        <w:t xml:space="preserve"> Hence, it is critical to take tem</w:t>
      </w:r>
      <w:r w:rsidRPr="00924B36">
        <w:rPr>
          <w:rFonts w:eastAsia="PMingLiU"/>
          <w:lang w:eastAsia="zh-TW"/>
        </w:rPr>
        <w:t>poral and spatial dimensions of energy sources</w:t>
      </w:r>
      <w:r>
        <w:rPr>
          <w:rFonts w:eastAsia="PMingLiU"/>
          <w:lang w:eastAsia="zh-TW"/>
        </w:rPr>
        <w:t xml:space="preserve"> into account to accomplish compute tasks not only for a better traceability of the energy sources used but in turn for enabling a more sustainable energy use to achieve those tasks.</w:t>
      </w:r>
    </w:p>
    <w:p w14:paraId="67AF2DCE" w14:textId="77777777" w:rsidR="00F447AE" w:rsidRDefault="00F447AE" w:rsidP="00F447AE">
      <w:pPr>
        <w:jc w:val="both"/>
        <w:rPr>
          <w:rFonts w:eastAsia="PMingLiU"/>
          <w:color w:val="000000"/>
          <w:lang w:eastAsia="zh-TW"/>
        </w:rPr>
      </w:pPr>
      <w:r>
        <w:t>Up until now usually a system is designed to finish compute tasks as soon as possible (high throughput) and indicate results to the requester as soon as possible (low latency). However, some compute tasks have flexibility in both when and where</w:t>
      </w:r>
      <w:r w:rsidRPr="009E5D4F">
        <w:rPr>
          <w:rFonts w:eastAsia="PMingLiU" w:hint="eastAsia"/>
          <w:lang w:eastAsia="zh-TW"/>
        </w:rPr>
        <w:t xml:space="preserve"> </w:t>
      </w:r>
      <w:r>
        <w:t xml:space="preserve">they are </w:t>
      </w:r>
      <w:r w:rsidRPr="00D26B33">
        <w:t>executed</w:t>
      </w:r>
      <w:r w:rsidRPr="00C633B3">
        <w:t xml:space="preserve">, i.e., such type of workload could be executed in any computing node and tolerate </w:t>
      </w:r>
      <w:r>
        <w:t xml:space="preserve">some </w:t>
      </w:r>
      <w:r w:rsidRPr="00C633B3">
        <w:t>delays if the workload gets completed within certain given deadline.</w:t>
      </w:r>
      <w:r w:rsidRPr="00C633B3">
        <w:rPr>
          <w:rFonts w:eastAsia="PMingLiU" w:hint="eastAsia"/>
          <w:lang w:eastAsia="zh-TW"/>
        </w:rPr>
        <w:t xml:space="preserve"> </w:t>
      </w:r>
      <w:r w:rsidRPr="00C633B3">
        <w:rPr>
          <w:rFonts w:eastAsia="PMingLiU"/>
          <w:lang w:eastAsia="zh-TW"/>
        </w:rPr>
        <w:t xml:space="preserve">For example, some of AI/ML </w:t>
      </w:r>
      <w:r w:rsidRPr="00C633B3">
        <w:t xml:space="preserve">training, simulation, and video processing tasks might not require a quick response, which would </w:t>
      </w:r>
      <w:r w:rsidRPr="00C633B3">
        <w:rPr>
          <w:rFonts w:eastAsia="PMingLiU"/>
          <w:color w:val="000000"/>
          <w:lang w:eastAsia="zh-TW"/>
        </w:rPr>
        <w:t xml:space="preserve">allow flexibility to </w:t>
      </w:r>
      <w:r w:rsidRPr="00C633B3">
        <w:rPr>
          <w:rFonts w:eastAsia="PMingLiU" w:hint="eastAsia"/>
          <w:color w:val="000000"/>
          <w:lang w:eastAsia="zh-TW"/>
        </w:rPr>
        <w:t>d</w:t>
      </w:r>
      <w:r w:rsidRPr="00C633B3">
        <w:rPr>
          <w:rFonts w:eastAsia="PMingLiU"/>
          <w:color w:val="000000"/>
          <w:lang w:eastAsia="zh-TW"/>
        </w:rPr>
        <w:t xml:space="preserve">elay the execution of the related workloads in a computing node until, e.g., the utilized energy is deemed satisfactory in terms of GHG </w:t>
      </w:r>
      <w:r w:rsidRPr="00C633B3">
        <w:rPr>
          <w:color w:val="000000"/>
        </w:rPr>
        <w:t>emissions.</w:t>
      </w:r>
      <w:r w:rsidRPr="00C633B3">
        <w:rPr>
          <w:rFonts w:eastAsia="PMingLiU" w:hint="eastAsia"/>
          <w:color w:val="000000"/>
          <w:lang w:eastAsia="zh-TW"/>
        </w:rPr>
        <w:t xml:space="preserve"> </w:t>
      </w:r>
      <w:r w:rsidRPr="00C633B3">
        <w:rPr>
          <w:rFonts w:eastAsia="PMingLiU"/>
          <w:color w:val="000000"/>
          <w:lang w:eastAsia="zh-TW"/>
        </w:rPr>
        <w:t xml:space="preserve">Such flexibility further allows to route workloads to a computing node using the (most) sustainable energy sources at that moment. As part of service, </w:t>
      </w:r>
      <w:r w:rsidRPr="00D26B33">
        <w:rPr>
          <w:rFonts w:eastAsia="PMingLiU"/>
          <w:color w:val="000000"/>
          <w:lang w:eastAsia="zh-TW"/>
        </w:rPr>
        <w:t>3G</w:t>
      </w:r>
      <w:r w:rsidRPr="00C633B3">
        <w:rPr>
          <w:rFonts w:eastAsia="PMingLiU"/>
          <w:color w:val="000000"/>
          <w:lang w:eastAsia="zh-TW"/>
        </w:rPr>
        <w:t>PP system is able to execute compute tasks in a sustainable way</w:t>
      </w:r>
      <w:r w:rsidRPr="00D26B33">
        <w:rPr>
          <w:rFonts w:eastAsia="PMingLiU"/>
          <w:color w:val="000000"/>
          <w:lang w:eastAsia="zh-TW"/>
        </w:rPr>
        <w:t xml:space="preserve"> </w:t>
      </w:r>
      <w:r w:rsidRPr="00C633B3">
        <w:rPr>
          <w:rFonts w:eastAsia="PMingLiU"/>
          <w:color w:val="000000"/>
          <w:lang w:eastAsia="zh-TW"/>
        </w:rPr>
        <w:t>by leveraging such flexibility.</w:t>
      </w:r>
    </w:p>
    <w:p w14:paraId="467D1486" w14:textId="77777777" w:rsidR="00F447AE" w:rsidRPr="00CD6C51" w:rsidRDefault="00F447AE" w:rsidP="00F447AE">
      <w:pPr>
        <w:jc w:val="both"/>
        <w:rPr>
          <w:rFonts w:eastAsia="PMingLiU"/>
          <w:lang w:eastAsia="zh-TW"/>
        </w:rPr>
      </w:pPr>
      <w:r>
        <w:rPr>
          <w:rFonts w:eastAsia="PMingLiU"/>
          <w:color w:val="000000"/>
          <w:lang w:eastAsia="zh-TW"/>
        </w:rPr>
        <w:t xml:space="preserve">In addition, consuming the renewable energy immediately when they are available, instead of storing them for the future use (e.g., in a big battery system), can also bring some economic benefits to operators or service providers, because this can reduce the cost and investment for scaling the energy storage system needed by the overall system. </w:t>
      </w:r>
      <w:r w:rsidRPr="00F72487">
        <w:rPr>
          <w:rFonts w:eastAsia="PMingLiU"/>
          <w:color w:val="000000"/>
          <w:lang w:eastAsia="zh-TW"/>
        </w:rPr>
        <w:t xml:space="preserve">  </w:t>
      </w:r>
    </w:p>
    <w:p w14:paraId="4789269B" w14:textId="77777777" w:rsidR="00F447AE" w:rsidRDefault="00F447AE" w:rsidP="00F447AE">
      <w:pPr>
        <w:jc w:val="both"/>
        <w:rPr>
          <w:rFonts w:eastAsia="PMingLiU"/>
          <w:lang w:eastAsia="zh-TW"/>
        </w:rPr>
      </w:pPr>
      <w:r w:rsidRPr="00F47B41">
        <w:rPr>
          <w:rFonts w:eastAsia="PMingLiU" w:hint="eastAsia"/>
          <w:lang w:eastAsia="zh-TW"/>
        </w:rPr>
        <w:lastRenderedPageBreak/>
        <w:t>I</w:t>
      </w:r>
      <w:r w:rsidRPr="00F47B41">
        <w:rPr>
          <w:rFonts w:eastAsia="PMingLiU"/>
          <w:lang w:eastAsia="zh-TW"/>
        </w:rPr>
        <w:t>n the following use case,</w:t>
      </w:r>
      <w:r w:rsidRPr="00BC6B76">
        <w:rPr>
          <w:rFonts w:eastAsia="PMingLiU"/>
          <w:lang w:eastAsia="zh-TW"/>
        </w:rPr>
        <w:t xml:space="preserve"> </w:t>
      </w:r>
      <w:r>
        <w:rPr>
          <w:rFonts w:eastAsia="PMingLiU"/>
          <w:lang w:eastAsia="zh-TW"/>
        </w:rPr>
        <w:t xml:space="preserve">by considering the </w:t>
      </w:r>
      <w:r w:rsidRPr="00924B36">
        <w:rPr>
          <w:rFonts w:eastAsia="PMingLiU"/>
          <w:lang w:eastAsia="zh-TW"/>
        </w:rPr>
        <w:t>temporal and spatial</w:t>
      </w:r>
      <w:r>
        <w:rPr>
          <w:rFonts w:eastAsia="PMingLiU"/>
          <w:lang w:eastAsia="zh-TW"/>
        </w:rPr>
        <w:t xml:space="preserve"> information of sustainable energy source and availability, </w:t>
      </w:r>
      <w:r w:rsidRPr="00F47B41">
        <w:rPr>
          <w:rFonts w:eastAsia="PMingLiU"/>
          <w:lang w:eastAsia="zh-TW"/>
        </w:rPr>
        <w:t xml:space="preserve">the possibility </w:t>
      </w:r>
      <w:r>
        <w:rPr>
          <w:rFonts w:eastAsia="PMingLiU"/>
          <w:lang w:eastAsia="zh-TW"/>
        </w:rPr>
        <w:t>of reduction of the GHG footprint for application services is explored.</w:t>
      </w:r>
    </w:p>
    <w:p w14:paraId="739ADE8C" w14:textId="77777777" w:rsidR="00F447AE" w:rsidRPr="000D6532" w:rsidRDefault="00F447AE" w:rsidP="00F447AE">
      <w:pPr>
        <w:pStyle w:val="3"/>
      </w:pPr>
      <w:r>
        <w:t>5</w:t>
      </w:r>
      <w:r w:rsidRPr="000D6532">
        <w:t>.</w:t>
      </w:r>
      <w:r>
        <w:t>14</w:t>
      </w:r>
      <w:r w:rsidRPr="000D6532">
        <w:t>.2</w:t>
      </w:r>
      <w:r w:rsidRPr="000D6532">
        <w:tab/>
        <w:t>Pre-conditions</w:t>
      </w:r>
    </w:p>
    <w:p w14:paraId="1758A3B0" w14:textId="77777777" w:rsidR="00F447AE" w:rsidRDefault="00F447AE" w:rsidP="00F447AE">
      <w:pPr>
        <w:jc w:val="both"/>
        <w:rPr>
          <w:rFonts w:eastAsia="PMingLiU"/>
          <w:lang w:eastAsia="zh-TW"/>
        </w:rPr>
      </w:pPr>
      <w:r w:rsidRPr="00D26B33">
        <w:rPr>
          <w:rFonts w:eastAsia="PMingLiU"/>
          <w:lang w:eastAsia="zh-TW"/>
        </w:rPr>
        <w:t>The</w:t>
      </w:r>
      <w:r w:rsidRPr="00C633B3">
        <w:rPr>
          <w:rFonts w:eastAsia="PMingLiU"/>
          <w:lang w:eastAsia="zh-TW"/>
        </w:rPr>
        <w:t xml:space="preserve"> operator A provides the </w:t>
      </w:r>
      <w:r w:rsidRPr="00D26B33">
        <w:rPr>
          <w:rFonts w:eastAsia="PMingLiU"/>
          <w:lang w:eastAsia="zh-TW"/>
        </w:rPr>
        <w:t>computing service</w:t>
      </w:r>
      <w:r w:rsidRPr="00C633B3">
        <w:rPr>
          <w:rFonts w:eastAsia="PMingLiU"/>
          <w:lang w:eastAsia="zh-TW"/>
        </w:rPr>
        <w:t xml:space="preserve">s through the computing nodes owned by itself or other third-party companies via certain Service Level Agreement (SLA), which execute the compute tasks </w:t>
      </w:r>
      <w:r>
        <w:rPr>
          <w:rFonts w:eastAsia="PMingLiU"/>
          <w:lang w:eastAsia="zh-TW"/>
        </w:rPr>
        <w:t xml:space="preserve">(e.g., </w:t>
      </w:r>
      <w:r w:rsidRPr="00C633B3">
        <w:rPr>
          <w:rFonts w:eastAsia="PMingLiU"/>
          <w:lang w:eastAsia="zh-TW"/>
        </w:rPr>
        <w:t>offloaded by users</w:t>
      </w:r>
      <w:r>
        <w:rPr>
          <w:rFonts w:eastAsia="PMingLiU"/>
          <w:lang w:eastAsia="zh-TW"/>
        </w:rPr>
        <w:t>)</w:t>
      </w:r>
      <w:r w:rsidRPr="00C633B3">
        <w:rPr>
          <w:rFonts w:eastAsia="PMingLiU"/>
          <w:lang w:eastAsia="zh-TW"/>
        </w:rPr>
        <w:t>. Each</w:t>
      </w:r>
      <w:r w:rsidRPr="00673BEA">
        <w:rPr>
          <w:rFonts w:eastAsia="PMingLiU"/>
          <w:lang w:eastAsia="zh-TW"/>
        </w:rPr>
        <w:t xml:space="preserve"> </w:t>
      </w:r>
      <w:r>
        <w:rPr>
          <w:rFonts w:eastAsia="PMingLiU"/>
          <w:lang w:eastAsia="zh-TW"/>
        </w:rPr>
        <w:t xml:space="preserve">computing node </w:t>
      </w:r>
      <w:r w:rsidRPr="00673BEA">
        <w:rPr>
          <w:rFonts w:eastAsia="PMingLiU"/>
          <w:lang w:eastAsia="zh-TW"/>
        </w:rPr>
        <w:t xml:space="preserve">is powered by </w:t>
      </w:r>
      <w:r>
        <w:rPr>
          <w:rFonts w:eastAsia="PMingLiU"/>
          <w:lang w:eastAsia="zh-TW"/>
        </w:rPr>
        <w:t>renewable energy (e.g., solar energy), non-renewable energy (e.g., coal) or both.</w:t>
      </w:r>
      <w:r w:rsidRPr="00DE602C">
        <w:rPr>
          <w:rFonts w:eastAsia="PMingLiU"/>
          <w:lang w:eastAsia="zh-TW"/>
        </w:rPr>
        <w:t xml:space="preserve"> </w:t>
      </w:r>
      <w:r>
        <w:rPr>
          <w:rFonts w:eastAsia="PMingLiU"/>
          <w:lang w:eastAsia="zh-TW"/>
        </w:rPr>
        <w:t>T</w:t>
      </w:r>
      <w:r w:rsidRPr="00F36EE7">
        <w:rPr>
          <w:rFonts w:eastAsia="PMingLiU"/>
          <w:lang w:eastAsia="zh-TW"/>
        </w:rPr>
        <w:t>he highly variable nature of renewable energy sources</w:t>
      </w:r>
      <w:r>
        <w:rPr>
          <w:rFonts w:eastAsia="PMingLiU"/>
          <w:lang w:eastAsia="zh-TW"/>
        </w:rPr>
        <w:t xml:space="preserve"> makes</w:t>
      </w:r>
      <w:r w:rsidRPr="00F36EE7">
        <w:rPr>
          <w:rFonts w:eastAsia="PMingLiU"/>
          <w:lang w:eastAsia="zh-TW"/>
        </w:rPr>
        <w:t xml:space="preserve"> </w:t>
      </w:r>
      <w:r>
        <w:rPr>
          <w:rFonts w:eastAsia="PMingLiU"/>
          <w:lang w:eastAsia="zh-TW"/>
        </w:rPr>
        <w:t xml:space="preserve">the resulting </w:t>
      </w:r>
      <w:r w:rsidRPr="00EC6F72">
        <w:rPr>
          <w:rFonts w:eastAsia="PMingLiU"/>
          <w:lang w:eastAsia="zh-TW"/>
        </w:rPr>
        <w:t>GHG</w:t>
      </w:r>
      <w:r w:rsidRPr="00F36EE7">
        <w:rPr>
          <w:rFonts w:eastAsia="PMingLiU"/>
          <w:lang w:eastAsia="zh-TW"/>
        </w:rPr>
        <w:t xml:space="preserve"> </w:t>
      </w:r>
      <w:r>
        <w:rPr>
          <w:rFonts w:eastAsia="PMingLiU"/>
          <w:lang w:eastAsia="zh-TW"/>
        </w:rPr>
        <w:t xml:space="preserve">emissions by each computing node </w:t>
      </w:r>
      <w:r w:rsidRPr="00F36EE7">
        <w:rPr>
          <w:rFonts w:eastAsia="PMingLiU"/>
          <w:lang w:eastAsia="zh-TW"/>
        </w:rPr>
        <w:t>varies</w:t>
      </w:r>
      <w:r>
        <w:rPr>
          <w:rFonts w:eastAsia="PMingLiU"/>
          <w:lang w:eastAsia="zh-TW"/>
        </w:rPr>
        <w:t xml:space="preserve"> </w:t>
      </w:r>
      <w:r w:rsidRPr="00F36EE7">
        <w:rPr>
          <w:rFonts w:eastAsia="PMingLiU"/>
          <w:lang w:eastAsia="zh-TW"/>
        </w:rPr>
        <w:t>considerably by time and location.</w:t>
      </w:r>
      <w:r>
        <w:rPr>
          <w:rFonts w:eastAsia="PMingLiU"/>
          <w:lang w:eastAsia="zh-TW"/>
        </w:rPr>
        <w:t xml:space="preserve"> The high cost of large-scale energy storage system (e.g., battery system) also brings the incentive to the operator to consume the renewable energy immediately when it is produced (e.g., to reduce the cost for building the needed battery system). </w:t>
      </w:r>
      <w:r w:rsidRPr="00D5240F">
        <w:rPr>
          <w:rFonts w:eastAsia="PMingLiU"/>
          <w:lang w:eastAsia="zh-TW"/>
        </w:rPr>
        <w:t>The ratio of renewable energy measures the ratio of the power that is used from renewable energy sources as a percentage of total power usage in a given time unit.</w:t>
      </w:r>
    </w:p>
    <w:p w14:paraId="3E8C501C" w14:textId="77777777" w:rsidR="00F447AE" w:rsidRPr="00BB06CE" w:rsidRDefault="00F447AE" w:rsidP="00F447AE">
      <w:pPr>
        <w:pStyle w:val="NO"/>
        <w:jc w:val="both"/>
        <w:rPr>
          <w:lang w:eastAsia="ja-JP"/>
        </w:rPr>
      </w:pPr>
      <w:bookmarkStart w:id="228" w:name="_Hlk134546455"/>
      <w:r>
        <w:rPr>
          <w:lang w:eastAsia="ja-JP"/>
        </w:rPr>
        <w:t xml:space="preserve">NOTE: </w:t>
      </w:r>
      <w:r w:rsidRPr="001F2093">
        <w:rPr>
          <w:lang w:eastAsia="ja-JP"/>
        </w:rPr>
        <w:t>Computing node is the resource to execute compute tasks belong to service provider, e.g., computing node can be a Server node hosted by an Edge Computing Service Provider (ECSP) based on PLMN operator service agreement. Alternatively, ECSP and the PLMN operator can be part of the same organization.</w:t>
      </w:r>
      <w:bookmarkEnd w:id="228"/>
    </w:p>
    <w:p w14:paraId="27EA0C5A" w14:textId="77777777" w:rsidR="00F447AE" w:rsidRPr="00240626" w:rsidRDefault="00F447AE" w:rsidP="00F447AE">
      <w:pPr>
        <w:jc w:val="both"/>
        <w:rPr>
          <w:rFonts w:eastAsia="PMingLiU"/>
          <w:color w:val="000000"/>
          <w:lang w:val="en-US" w:eastAsia="zh-TW"/>
        </w:rPr>
      </w:pPr>
      <w:r w:rsidRPr="00DE602C">
        <w:rPr>
          <w:rFonts w:eastAsia="PMingLiU"/>
          <w:lang w:val="en-US" w:eastAsia="zh-TW"/>
        </w:rPr>
        <w:t>Eva is an AI engineer who needs to trai</w:t>
      </w:r>
      <w:r w:rsidRPr="00240626">
        <w:rPr>
          <w:rFonts w:eastAsia="PMingLiU"/>
          <w:color w:val="000000"/>
          <w:lang w:val="en-US" w:eastAsia="zh-TW"/>
        </w:rPr>
        <w:t>n some AI/ML models for her research</w:t>
      </w:r>
      <w:r>
        <w:rPr>
          <w:rFonts w:eastAsia="PMingLiU"/>
          <w:color w:val="000000"/>
          <w:lang w:val="en-US" w:eastAsia="zh-TW"/>
        </w:rPr>
        <w:t xml:space="preserve"> work</w:t>
      </w:r>
      <w:r w:rsidRPr="00240626">
        <w:rPr>
          <w:rFonts w:eastAsia="PMingLiU"/>
          <w:color w:val="000000"/>
          <w:lang w:val="en-US" w:eastAsia="zh-TW"/>
        </w:rPr>
        <w:t>. Eva has collected all the needed data (e.g., the images of cats and dogs) during the week</w:t>
      </w:r>
      <w:r>
        <w:rPr>
          <w:rFonts w:eastAsia="PMingLiU"/>
          <w:color w:val="000000"/>
          <w:lang w:val="en-US" w:eastAsia="zh-TW"/>
        </w:rPr>
        <w:t>days</w:t>
      </w:r>
      <w:r w:rsidRPr="00240626">
        <w:rPr>
          <w:rFonts w:eastAsia="PMingLiU"/>
          <w:color w:val="000000"/>
          <w:lang w:val="en-US" w:eastAsia="zh-TW"/>
        </w:rPr>
        <w:t xml:space="preserve">. </w:t>
      </w:r>
      <w:r w:rsidRPr="00C31780">
        <w:rPr>
          <w:rFonts w:eastAsia="PMingLiU"/>
          <w:color w:val="000000"/>
          <w:lang w:val="en-US" w:eastAsia="zh-TW"/>
        </w:rPr>
        <w:t>To train this model, the required dataset must be sent to a computing node, and the node will train the specified model (e.g., a dog/cat classifier) over this dataset.</w:t>
      </w:r>
      <w:r w:rsidRPr="00240626">
        <w:rPr>
          <w:rFonts w:eastAsia="PMingLiU" w:hint="eastAsia"/>
          <w:color w:val="000000"/>
          <w:lang w:val="en-US" w:eastAsia="zh-TW"/>
        </w:rPr>
        <w:t xml:space="preserve"> </w:t>
      </w:r>
      <w:r w:rsidRPr="00240626">
        <w:rPr>
          <w:rFonts w:eastAsia="PMingLiU"/>
          <w:color w:val="000000"/>
          <w:lang w:val="en-US" w:eastAsia="zh-TW"/>
        </w:rPr>
        <w:t xml:space="preserve">Eva needs to get the training result at the beginning of workday next week. </w:t>
      </w:r>
      <w:r w:rsidRPr="000117DE">
        <w:rPr>
          <w:rFonts w:eastAsia="PMingLiU"/>
          <w:color w:val="000000"/>
          <w:lang w:val="en-US" w:eastAsia="zh-TW"/>
        </w:rPr>
        <w:t>Her compute tasks for AI/ML model training</w:t>
      </w:r>
      <w:r>
        <w:rPr>
          <w:rFonts w:eastAsia="PMingLiU"/>
          <w:color w:val="000000"/>
          <w:lang w:val="en-US" w:eastAsia="zh-TW"/>
        </w:rPr>
        <w:t xml:space="preserve"> </w:t>
      </w:r>
      <w:r w:rsidRPr="000117DE">
        <w:rPr>
          <w:rFonts w:eastAsia="PMingLiU"/>
          <w:color w:val="000000"/>
          <w:lang w:val="en-US" w:eastAsia="zh-TW"/>
        </w:rPr>
        <w:t xml:space="preserve">are offloaded to </w:t>
      </w:r>
      <w:r>
        <w:rPr>
          <w:rFonts w:eastAsia="PMingLiU"/>
          <w:color w:val="000000"/>
          <w:lang w:val="en-US" w:eastAsia="zh-TW"/>
        </w:rPr>
        <w:t>the system</w:t>
      </w:r>
      <w:r w:rsidRPr="000117DE">
        <w:rPr>
          <w:rFonts w:eastAsia="PMingLiU"/>
          <w:color w:val="000000"/>
          <w:lang w:val="en-US" w:eastAsia="zh-TW"/>
        </w:rPr>
        <w:t xml:space="preserve"> owned by </w:t>
      </w:r>
      <w:r>
        <w:rPr>
          <w:rFonts w:eastAsia="PMingLiU"/>
          <w:color w:val="000000"/>
          <w:lang w:val="en-US" w:eastAsia="zh-TW"/>
        </w:rPr>
        <w:t>the operator A for execution</w:t>
      </w:r>
      <w:r w:rsidRPr="000117DE">
        <w:rPr>
          <w:rFonts w:eastAsia="PMingLiU"/>
          <w:color w:val="000000"/>
          <w:lang w:val="en-US" w:eastAsia="zh-TW"/>
        </w:rPr>
        <w:t>.</w:t>
      </w:r>
    </w:p>
    <w:p w14:paraId="58E8ABCA" w14:textId="77777777" w:rsidR="00F447AE" w:rsidRPr="00240626" w:rsidRDefault="00F447AE" w:rsidP="00F447AE">
      <w:pPr>
        <w:jc w:val="both"/>
        <w:rPr>
          <w:rFonts w:eastAsia="PMingLiU"/>
          <w:color w:val="000000"/>
          <w:lang w:eastAsia="zh-TW"/>
        </w:rPr>
      </w:pPr>
      <w:r>
        <w:rPr>
          <w:rFonts w:eastAsia="PMingLiU"/>
          <w:color w:val="000000"/>
          <w:lang w:eastAsia="zh-TW"/>
        </w:rPr>
        <w:t>The operator A</w:t>
      </w:r>
      <w:r w:rsidRPr="00240626">
        <w:rPr>
          <w:rFonts w:eastAsia="PMingLiU"/>
          <w:color w:val="000000"/>
          <w:lang w:eastAsia="zh-TW"/>
        </w:rPr>
        <w:t xml:space="preserve"> offers a “</w:t>
      </w:r>
      <w:r>
        <w:rPr>
          <w:rFonts w:eastAsia="PMingLiU"/>
          <w:color w:val="000000"/>
          <w:lang w:eastAsia="zh-TW"/>
        </w:rPr>
        <w:t>green</w:t>
      </w:r>
      <w:r w:rsidRPr="00240626">
        <w:rPr>
          <w:rFonts w:eastAsia="PMingLiU"/>
          <w:color w:val="000000"/>
          <w:lang w:eastAsia="zh-TW"/>
        </w:rPr>
        <w:t xml:space="preserve"> </w:t>
      </w:r>
      <w:r>
        <w:rPr>
          <w:rFonts w:eastAsia="PMingLiU"/>
          <w:color w:val="000000"/>
          <w:lang w:eastAsia="zh-TW"/>
        </w:rPr>
        <w:t xml:space="preserve">compute and communication </w:t>
      </w:r>
      <w:r w:rsidRPr="00240626">
        <w:rPr>
          <w:rFonts w:eastAsia="PMingLiU"/>
          <w:color w:val="000000"/>
          <w:lang w:eastAsia="zh-TW"/>
        </w:rPr>
        <w:t xml:space="preserve">service” which can decide when and where the offloaded tasks are computed to reduce the overall </w:t>
      </w:r>
      <w:r>
        <w:rPr>
          <w:rFonts w:eastAsia="PMingLiU"/>
          <w:color w:val="000000"/>
          <w:lang w:eastAsia="zh-TW"/>
        </w:rPr>
        <w:t>GHG</w:t>
      </w:r>
      <w:r w:rsidRPr="00240626">
        <w:rPr>
          <w:rFonts w:eastAsia="PMingLiU"/>
          <w:color w:val="000000"/>
          <w:lang w:eastAsia="zh-TW"/>
        </w:rPr>
        <w:t xml:space="preserve"> footprint of </w:t>
      </w:r>
      <w:r>
        <w:rPr>
          <w:rFonts w:eastAsia="PMingLiU"/>
          <w:color w:val="000000"/>
          <w:lang w:eastAsia="zh-TW"/>
        </w:rPr>
        <w:t>the system</w:t>
      </w:r>
      <w:r w:rsidRPr="00240626">
        <w:rPr>
          <w:rFonts w:eastAsia="PMingLiU"/>
          <w:color w:val="000000"/>
          <w:lang w:eastAsia="zh-TW"/>
        </w:rPr>
        <w:t>.</w:t>
      </w:r>
      <w:r w:rsidRPr="00240626">
        <w:rPr>
          <w:rFonts w:eastAsia="PMingLiU" w:hint="eastAsia"/>
          <w:color w:val="000000"/>
          <w:lang w:eastAsia="zh-TW"/>
        </w:rPr>
        <w:t xml:space="preserve"> </w:t>
      </w:r>
      <w:r w:rsidRPr="00240626">
        <w:rPr>
          <w:rFonts w:eastAsia="PMingLiU"/>
          <w:color w:val="000000"/>
          <w:lang w:eastAsia="zh-TW"/>
        </w:rPr>
        <w:t xml:space="preserve">This </w:t>
      </w:r>
      <w:r>
        <w:rPr>
          <w:rFonts w:eastAsia="PMingLiU"/>
          <w:color w:val="000000"/>
          <w:lang w:eastAsia="zh-TW"/>
        </w:rPr>
        <w:t>green</w:t>
      </w:r>
      <w:r w:rsidRPr="00240626">
        <w:rPr>
          <w:rFonts w:eastAsia="PMingLiU"/>
          <w:color w:val="000000"/>
          <w:lang w:eastAsia="zh-TW"/>
        </w:rPr>
        <w:t xml:space="preserve"> </w:t>
      </w:r>
      <w:r>
        <w:rPr>
          <w:rFonts w:eastAsia="PMingLiU"/>
          <w:color w:val="000000"/>
          <w:lang w:eastAsia="zh-TW"/>
        </w:rPr>
        <w:t>compute and communication</w:t>
      </w:r>
      <w:r w:rsidRPr="00240626">
        <w:rPr>
          <w:rFonts w:eastAsia="PMingLiU"/>
          <w:color w:val="000000"/>
          <w:lang w:eastAsia="zh-TW"/>
        </w:rPr>
        <w:t xml:space="preserve"> service </w:t>
      </w:r>
      <w:r>
        <w:rPr>
          <w:rFonts w:eastAsia="PMingLiU"/>
          <w:color w:val="000000"/>
          <w:lang w:eastAsia="zh-TW"/>
        </w:rPr>
        <w:t>require</w:t>
      </w:r>
      <w:r w:rsidRPr="00240626">
        <w:rPr>
          <w:rFonts w:eastAsia="PMingLiU"/>
          <w:color w:val="000000"/>
          <w:lang w:eastAsia="zh-TW"/>
        </w:rPr>
        <w:t xml:space="preserve">s tolerated deadline of compute task specified by the user, i.e., the quality of experience is not degraded as long as the compute task is finished within the given deadline. Eva loves our </w:t>
      </w:r>
      <w:r>
        <w:rPr>
          <w:rFonts w:eastAsia="PMingLiU"/>
          <w:color w:val="000000"/>
          <w:lang w:eastAsia="zh-TW"/>
        </w:rPr>
        <w:t>planet</w:t>
      </w:r>
      <w:r w:rsidRPr="00240626">
        <w:rPr>
          <w:rFonts w:eastAsia="PMingLiU"/>
          <w:color w:val="000000"/>
          <w:lang w:eastAsia="zh-TW"/>
        </w:rPr>
        <w:t xml:space="preserve">, so she is using this service for reducing </w:t>
      </w:r>
      <w:r>
        <w:rPr>
          <w:rFonts w:eastAsia="PMingLiU"/>
          <w:color w:val="000000"/>
          <w:lang w:eastAsia="zh-TW"/>
        </w:rPr>
        <w:t>the</w:t>
      </w:r>
      <w:r w:rsidRPr="00240626">
        <w:rPr>
          <w:rFonts w:eastAsia="PMingLiU"/>
          <w:color w:val="000000"/>
          <w:lang w:eastAsia="zh-TW"/>
        </w:rPr>
        <w:t xml:space="preserve"> </w:t>
      </w:r>
      <w:r>
        <w:rPr>
          <w:rFonts w:eastAsia="PMingLiU"/>
          <w:color w:val="000000"/>
          <w:lang w:eastAsia="zh-TW"/>
        </w:rPr>
        <w:t>GHG</w:t>
      </w:r>
      <w:r w:rsidRPr="00240626">
        <w:rPr>
          <w:rFonts w:eastAsia="PMingLiU"/>
          <w:color w:val="000000"/>
          <w:lang w:eastAsia="zh-TW"/>
        </w:rPr>
        <w:t xml:space="preserve"> footprint</w:t>
      </w:r>
      <w:r>
        <w:rPr>
          <w:rFonts w:eastAsia="PMingLiU"/>
          <w:color w:val="000000"/>
          <w:lang w:eastAsia="zh-TW"/>
        </w:rPr>
        <w:t xml:space="preserve"> of her research work</w:t>
      </w:r>
      <w:r w:rsidRPr="00240626">
        <w:rPr>
          <w:rFonts w:eastAsia="PMingLiU"/>
          <w:color w:val="000000"/>
          <w:lang w:eastAsia="zh-TW"/>
        </w:rPr>
        <w:t>.</w:t>
      </w:r>
    </w:p>
    <w:p w14:paraId="71134F14" w14:textId="636D0323" w:rsidR="00F447AE" w:rsidRPr="000D6532" w:rsidRDefault="00F447AE" w:rsidP="00F447AE">
      <w:pPr>
        <w:pStyle w:val="3"/>
        <w:jc w:val="both"/>
      </w:pPr>
      <w:r>
        <w:t>5</w:t>
      </w:r>
      <w:r w:rsidRPr="000D6532">
        <w:t>.</w:t>
      </w:r>
      <w:r>
        <w:t>14</w:t>
      </w:r>
      <w:r w:rsidRPr="000D6532">
        <w:t>.3</w:t>
      </w:r>
      <w:r w:rsidRPr="000D6532">
        <w:tab/>
        <w:t xml:space="preserve">Service </w:t>
      </w:r>
      <w:r w:rsidR="00FD24C6">
        <w:t>f</w:t>
      </w:r>
      <w:r w:rsidRPr="000D6532">
        <w:t>lows</w:t>
      </w:r>
    </w:p>
    <w:p w14:paraId="0CCDA549" w14:textId="77777777" w:rsidR="00F447AE" w:rsidRPr="00C633B3" w:rsidRDefault="00F447AE" w:rsidP="00F447AE">
      <w:pPr>
        <w:numPr>
          <w:ilvl w:val="0"/>
          <w:numId w:val="13"/>
        </w:numPr>
        <w:jc w:val="both"/>
        <w:rPr>
          <w:rFonts w:eastAsia="Calibri"/>
          <w:color w:val="000000"/>
        </w:rPr>
      </w:pPr>
      <w:r w:rsidRPr="00973871">
        <w:rPr>
          <w:rFonts w:eastAsia="PMingLiU" w:hint="eastAsia"/>
          <w:color w:val="000000"/>
          <w:lang w:eastAsia="zh-TW"/>
        </w:rPr>
        <w:t>E</w:t>
      </w:r>
      <w:r w:rsidRPr="00973871">
        <w:rPr>
          <w:rFonts w:eastAsia="PMingLiU"/>
          <w:color w:val="000000"/>
          <w:lang w:eastAsia="zh-TW"/>
        </w:rPr>
        <w:t>va subscribe</w:t>
      </w:r>
      <w:r>
        <w:rPr>
          <w:rFonts w:eastAsia="PMingLiU"/>
          <w:color w:val="000000"/>
          <w:lang w:eastAsia="zh-TW"/>
        </w:rPr>
        <w:t>s</w:t>
      </w:r>
      <w:r w:rsidRPr="00973871">
        <w:rPr>
          <w:rFonts w:eastAsia="PMingLiU"/>
          <w:color w:val="000000"/>
          <w:lang w:eastAsia="zh-TW"/>
        </w:rPr>
        <w:t xml:space="preserve"> th</w:t>
      </w:r>
      <w:r w:rsidRPr="00D26B33">
        <w:t xml:space="preserve">e </w:t>
      </w:r>
      <w:r>
        <w:rPr>
          <w:rFonts w:eastAsia="PMingLiU"/>
          <w:color w:val="000000"/>
          <w:lang w:eastAsia="zh-TW"/>
        </w:rPr>
        <w:t>green</w:t>
      </w:r>
      <w:r w:rsidRPr="00C633B3">
        <w:rPr>
          <w:rFonts w:eastAsia="PMingLiU"/>
          <w:color w:val="000000"/>
          <w:lang w:eastAsia="zh-TW"/>
        </w:rPr>
        <w:t xml:space="preserve"> compute and communication service</w:t>
      </w:r>
      <w:r w:rsidRPr="00D26B33">
        <w:rPr>
          <w:rFonts w:eastAsia="PMingLiU"/>
          <w:color w:val="000000"/>
          <w:lang w:eastAsia="zh-TW"/>
        </w:rPr>
        <w:t xml:space="preserve"> </w:t>
      </w:r>
      <w:r w:rsidRPr="00C633B3">
        <w:rPr>
          <w:rFonts w:eastAsia="PMingLiU"/>
          <w:color w:val="000000"/>
          <w:lang w:eastAsia="zh-TW"/>
        </w:rPr>
        <w:t xml:space="preserve">to save our planet. </w:t>
      </w:r>
    </w:p>
    <w:p w14:paraId="484A8E1A" w14:textId="77777777" w:rsidR="00F447AE" w:rsidRPr="00C633B3" w:rsidRDefault="00F447AE" w:rsidP="00F447AE">
      <w:pPr>
        <w:numPr>
          <w:ilvl w:val="0"/>
          <w:numId w:val="13"/>
        </w:numPr>
        <w:jc w:val="both"/>
        <w:rPr>
          <w:rFonts w:eastAsia="Calibri"/>
          <w:color w:val="000000"/>
        </w:rPr>
      </w:pPr>
      <w:r w:rsidRPr="00C633B3">
        <w:rPr>
          <w:rFonts w:eastAsia="PMingLiU"/>
          <w:color w:val="000000"/>
          <w:lang w:eastAsia="zh-TW"/>
        </w:rPr>
        <w:t>Eva indicates to the operator A that the compute task needs to be finished before the ne</w:t>
      </w:r>
      <w:r w:rsidRPr="00240626">
        <w:rPr>
          <w:rFonts w:eastAsia="PMingLiU"/>
          <w:color w:val="000000"/>
          <w:lang w:eastAsia="zh-TW"/>
        </w:rPr>
        <w:t>xt workday</w:t>
      </w:r>
      <w:r>
        <w:rPr>
          <w:rFonts w:eastAsia="PMingLiU"/>
          <w:color w:val="000000"/>
          <w:lang w:eastAsia="zh-TW"/>
        </w:rPr>
        <w:t xml:space="preserve"> (8:00 AM on Monday)</w:t>
      </w:r>
      <w:r w:rsidRPr="00240626">
        <w:rPr>
          <w:rFonts w:eastAsia="PMingLiU"/>
          <w:color w:val="000000"/>
          <w:lang w:eastAsia="zh-TW"/>
        </w:rPr>
        <w:t>.</w:t>
      </w:r>
      <w:r w:rsidRPr="00240626">
        <w:rPr>
          <w:rFonts w:eastAsia="Calibri"/>
          <w:color w:val="000000"/>
        </w:rPr>
        <w:t xml:space="preserve"> </w:t>
      </w:r>
    </w:p>
    <w:p w14:paraId="6F3A5834" w14:textId="77777777" w:rsidR="00F447AE" w:rsidRPr="00240626" w:rsidRDefault="00F447AE" w:rsidP="00F447AE">
      <w:pPr>
        <w:numPr>
          <w:ilvl w:val="0"/>
          <w:numId w:val="13"/>
        </w:numPr>
        <w:jc w:val="both"/>
        <w:rPr>
          <w:rFonts w:eastAsia="Calibri"/>
          <w:color w:val="000000"/>
        </w:rPr>
      </w:pPr>
      <w:r w:rsidRPr="00240626">
        <w:rPr>
          <w:rFonts w:eastAsia="PMingLiU"/>
          <w:color w:val="000000"/>
          <w:lang w:eastAsia="zh-TW"/>
        </w:rPr>
        <w:t xml:space="preserve">Eva offloads the compute task of AI/ML model training to the </w:t>
      </w:r>
      <w:r>
        <w:rPr>
          <w:rFonts w:eastAsia="PMingLiU"/>
          <w:color w:val="000000"/>
          <w:lang w:eastAsia="zh-TW"/>
        </w:rPr>
        <w:t>system</w:t>
      </w:r>
      <w:r w:rsidRPr="00240626">
        <w:rPr>
          <w:rFonts w:eastAsia="PMingLiU"/>
          <w:color w:val="000000"/>
          <w:lang w:eastAsia="zh-TW"/>
        </w:rPr>
        <w:t xml:space="preserve"> owned by </w:t>
      </w:r>
      <w:r>
        <w:rPr>
          <w:rFonts w:eastAsia="PMingLiU"/>
          <w:color w:val="000000"/>
          <w:lang w:eastAsia="zh-TW"/>
        </w:rPr>
        <w:t>the operator A</w:t>
      </w:r>
      <w:r w:rsidRPr="00240626">
        <w:rPr>
          <w:rFonts w:eastAsia="PMingLiU"/>
          <w:color w:val="000000"/>
          <w:lang w:eastAsia="zh-TW"/>
        </w:rPr>
        <w:t xml:space="preserve"> before she left the office (7</w:t>
      </w:r>
      <w:r>
        <w:rPr>
          <w:rFonts w:eastAsia="PMingLiU"/>
          <w:color w:val="000000"/>
          <w:lang w:eastAsia="zh-TW"/>
        </w:rPr>
        <w:t xml:space="preserve">:00 </w:t>
      </w:r>
      <w:r w:rsidRPr="00240626">
        <w:rPr>
          <w:rFonts w:eastAsia="PMingLiU"/>
          <w:color w:val="000000"/>
          <w:lang w:eastAsia="zh-TW"/>
        </w:rPr>
        <w:t>PM on Friday) in New York.</w:t>
      </w:r>
    </w:p>
    <w:p w14:paraId="2C56BE26" w14:textId="77777777" w:rsidR="00F447AE" w:rsidRPr="00F9489F" w:rsidRDefault="00F447AE" w:rsidP="00F447AE">
      <w:pPr>
        <w:numPr>
          <w:ilvl w:val="0"/>
          <w:numId w:val="13"/>
        </w:numPr>
        <w:jc w:val="both"/>
        <w:rPr>
          <w:rFonts w:eastAsia="Calibri"/>
          <w:color w:val="000000"/>
        </w:rPr>
      </w:pPr>
      <w:r w:rsidRPr="00C633B3">
        <w:rPr>
          <w:rFonts w:eastAsia="Calibri"/>
          <w:color w:val="000000"/>
        </w:rPr>
        <w:t xml:space="preserve">In the </w:t>
      </w:r>
      <w:r w:rsidRPr="00D26B33">
        <w:rPr>
          <w:rFonts w:eastAsia="Calibri"/>
          <w:color w:val="000000"/>
        </w:rPr>
        <w:t>operator</w:t>
      </w:r>
      <w:r w:rsidRPr="00C633B3">
        <w:rPr>
          <w:rFonts w:eastAsia="Calibri"/>
          <w:color w:val="000000"/>
        </w:rPr>
        <w:t xml:space="preserve"> A’s system, the</w:t>
      </w:r>
      <w:r>
        <w:rPr>
          <w:rFonts w:eastAsia="Calibri"/>
          <w:color w:val="000000"/>
        </w:rPr>
        <w:t xml:space="preserve"> </w:t>
      </w:r>
      <w:r w:rsidRPr="00534CB2">
        <w:rPr>
          <w:rFonts w:eastAsia="Calibri"/>
          <w:color w:val="000000"/>
        </w:rPr>
        <w:t xml:space="preserve">"computing node NY" (i.e., the computing farm </w:t>
      </w:r>
      <w:r>
        <w:rPr>
          <w:rFonts w:eastAsia="Calibri"/>
          <w:color w:val="000000"/>
        </w:rPr>
        <w:t>located</w:t>
      </w:r>
      <w:r w:rsidRPr="00534CB2">
        <w:rPr>
          <w:rFonts w:eastAsia="Calibri"/>
          <w:color w:val="000000"/>
        </w:rPr>
        <w:t xml:space="preserve"> in New York) is the closest computing resource to </w:t>
      </w:r>
      <w:r>
        <w:rPr>
          <w:rFonts w:eastAsia="Calibri"/>
          <w:color w:val="000000"/>
        </w:rPr>
        <w:t xml:space="preserve">the </w:t>
      </w:r>
      <w:r w:rsidRPr="00534CB2">
        <w:rPr>
          <w:rFonts w:eastAsia="Calibri"/>
          <w:color w:val="000000"/>
        </w:rPr>
        <w:t>Eva</w:t>
      </w:r>
      <w:r>
        <w:rPr>
          <w:rFonts w:eastAsia="Calibri"/>
          <w:color w:val="000000"/>
        </w:rPr>
        <w:t>’s workplace</w:t>
      </w:r>
      <w:r w:rsidRPr="00534CB2">
        <w:rPr>
          <w:rFonts w:eastAsia="Calibri"/>
          <w:color w:val="000000"/>
        </w:rPr>
        <w:t xml:space="preserve">. </w:t>
      </w:r>
      <w:r>
        <w:rPr>
          <w:rFonts w:eastAsia="Calibri"/>
          <w:color w:val="000000"/>
        </w:rPr>
        <w:t>Traditionally the</w:t>
      </w:r>
      <w:r w:rsidRPr="00534CB2">
        <w:rPr>
          <w:rFonts w:eastAsia="Calibri"/>
          <w:color w:val="000000"/>
        </w:rPr>
        <w:t xml:space="preserve"> "computing node NY" </w:t>
      </w:r>
      <w:r>
        <w:rPr>
          <w:rFonts w:eastAsia="Calibri"/>
          <w:color w:val="000000"/>
        </w:rPr>
        <w:t xml:space="preserve">is selected to execute Eva’s task </w:t>
      </w:r>
      <w:r w:rsidRPr="00534CB2">
        <w:rPr>
          <w:rFonts w:eastAsia="Calibri"/>
          <w:color w:val="000000"/>
        </w:rPr>
        <w:t xml:space="preserve">immediately; however, there is no solar power in New York at this moment (i.e., </w:t>
      </w:r>
      <w:r>
        <w:rPr>
          <w:rFonts w:eastAsia="Calibri"/>
          <w:color w:val="000000"/>
        </w:rPr>
        <w:t>the ratio of renewable energy is low</w:t>
      </w:r>
      <w:r w:rsidRPr="00534CB2">
        <w:rPr>
          <w:rFonts w:eastAsia="Calibri"/>
          <w:color w:val="000000"/>
        </w:rPr>
        <w:t>).</w:t>
      </w:r>
    </w:p>
    <w:p w14:paraId="16C98A01" w14:textId="77777777" w:rsidR="00F447AE" w:rsidRPr="00240626" w:rsidRDefault="00F447AE" w:rsidP="00F447AE">
      <w:pPr>
        <w:numPr>
          <w:ilvl w:val="0"/>
          <w:numId w:val="13"/>
        </w:numPr>
        <w:jc w:val="both"/>
        <w:rPr>
          <w:rFonts w:eastAsia="Calibri"/>
          <w:color w:val="000000"/>
        </w:rPr>
      </w:pPr>
      <w:r w:rsidRPr="00862058">
        <w:rPr>
          <w:rFonts w:eastAsia="Calibri"/>
          <w:color w:val="000000"/>
        </w:rPr>
        <w:t xml:space="preserve">If </w:t>
      </w:r>
      <w:r>
        <w:rPr>
          <w:rFonts w:eastAsia="Calibri"/>
          <w:color w:val="000000"/>
        </w:rPr>
        <w:t xml:space="preserve">Eva’s AI/ML </w:t>
      </w:r>
      <w:r w:rsidRPr="00862058">
        <w:rPr>
          <w:rFonts w:eastAsia="Calibri"/>
          <w:color w:val="000000"/>
        </w:rPr>
        <w:t xml:space="preserve">model is trained by the "computing node NY", it </w:t>
      </w:r>
      <w:r>
        <w:rPr>
          <w:rFonts w:eastAsia="Calibri"/>
          <w:color w:val="000000"/>
        </w:rPr>
        <w:t xml:space="preserve">will </w:t>
      </w:r>
      <w:r w:rsidRPr="00862058">
        <w:rPr>
          <w:rFonts w:eastAsia="Calibri"/>
          <w:color w:val="000000"/>
        </w:rPr>
        <w:t xml:space="preserve">result in some </w:t>
      </w:r>
      <w:r>
        <w:rPr>
          <w:rFonts w:eastAsia="Calibri"/>
          <w:color w:val="000000"/>
        </w:rPr>
        <w:t>GHG</w:t>
      </w:r>
      <w:r w:rsidRPr="00862058">
        <w:rPr>
          <w:rFonts w:eastAsia="Calibri"/>
          <w:color w:val="000000"/>
        </w:rPr>
        <w:t xml:space="preserve"> </w:t>
      </w:r>
      <w:r>
        <w:rPr>
          <w:rFonts w:eastAsia="Calibri"/>
          <w:color w:val="000000"/>
        </w:rPr>
        <w:t xml:space="preserve">emissions to the air </w:t>
      </w:r>
      <w:r w:rsidRPr="00862058">
        <w:rPr>
          <w:rFonts w:eastAsia="Calibri"/>
          <w:color w:val="000000"/>
        </w:rPr>
        <w:t>which is not friendly to the environment.</w:t>
      </w:r>
    </w:p>
    <w:p w14:paraId="4CC005CE" w14:textId="77777777" w:rsidR="00F447AE" w:rsidRPr="00240626" w:rsidRDefault="00F447AE" w:rsidP="00F447AE">
      <w:pPr>
        <w:numPr>
          <w:ilvl w:val="0"/>
          <w:numId w:val="13"/>
        </w:numPr>
        <w:jc w:val="both"/>
        <w:rPr>
          <w:rFonts w:eastAsia="Calibri"/>
          <w:color w:val="000000"/>
        </w:rPr>
      </w:pPr>
      <w:r w:rsidRPr="00240626">
        <w:rPr>
          <w:rFonts w:eastAsia="Calibri"/>
          <w:color w:val="000000"/>
        </w:rPr>
        <w:t xml:space="preserve">Fortunately, the </w:t>
      </w:r>
      <w:r w:rsidRPr="00CB641A">
        <w:rPr>
          <w:rFonts w:eastAsia="Calibri"/>
          <w:color w:val="000000"/>
        </w:rPr>
        <w:t>"</w:t>
      </w:r>
      <w:r>
        <w:rPr>
          <w:rFonts w:eastAsia="Calibri"/>
          <w:color w:val="000000"/>
        </w:rPr>
        <w:t xml:space="preserve">green </w:t>
      </w:r>
      <w:r>
        <w:rPr>
          <w:rFonts w:eastAsia="PMingLiU"/>
          <w:color w:val="000000"/>
          <w:lang w:eastAsia="zh-TW"/>
        </w:rPr>
        <w:t xml:space="preserve">compute and communication </w:t>
      </w:r>
      <w:r w:rsidRPr="00240626">
        <w:rPr>
          <w:rFonts w:eastAsia="Calibri"/>
          <w:color w:val="000000"/>
        </w:rPr>
        <w:t>service</w:t>
      </w:r>
      <w:r w:rsidRPr="00CB641A">
        <w:rPr>
          <w:rFonts w:eastAsia="Calibri"/>
          <w:color w:val="000000"/>
        </w:rPr>
        <w:t>"</w:t>
      </w:r>
      <w:r w:rsidRPr="00240626">
        <w:rPr>
          <w:rFonts w:eastAsia="Calibri"/>
          <w:color w:val="000000"/>
        </w:rPr>
        <w:t xml:space="preserve"> </w:t>
      </w:r>
      <w:r>
        <w:rPr>
          <w:rFonts w:eastAsia="Calibri"/>
          <w:color w:val="000000"/>
        </w:rPr>
        <w:t>has</w:t>
      </w:r>
      <w:r w:rsidRPr="00240626">
        <w:rPr>
          <w:rFonts w:eastAsia="Calibri"/>
          <w:color w:val="000000"/>
        </w:rPr>
        <w:t xml:space="preserve"> two alternative options for the execution of Eva’s compute task</w:t>
      </w:r>
      <w:r>
        <w:rPr>
          <w:rFonts w:eastAsia="Calibri"/>
          <w:color w:val="000000"/>
        </w:rPr>
        <w:t xml:space="preserve"> based on the ratio of renewable energy reported by </w:t>
      </w:r>
      <w:r w:rsidRPr="00862058">
        <w:rPr>
          <w:rFonts w:eastAsia="Calibri"/>
          <w:color w:val="000000"/>
        </w:rPr>
        <w:t>the "computing node NY"</w:t>
      </w:r>
      <w:r>
        <w:rPr>
          <w:rFonts w:eastAsia="Calibri"/>
          <w:color w:val="000000"/>
        </w:rPr>
        <w:t xml:space="preserve"> and another node </w:t>
      </w:r>
      <w:r w:rsidRPr="005B36B6">
        <w:rPr>
          <w:rFonts w:eastAsia="Calibri"/>
          <w:color w:val="000000"/>
        </w:rPr>
        <w:t>"computing node LA" located in Los Angeles</w:t>
      </w:r>
      <w:r w:rsidRPr="00240626">
        <w:rPr>
          <w:rFonts w:eastAsia="Calibri"/>
          <w:color w:val="000000"/>
        </w:rPr>
        <w:t>:</w:t>
      </w:r>
    </w:p>
    <w:p w14:paraId="7DAB8793" w14:textId="77777777" w:rsidR="00F447AE" w:rsidRDefault="00F447AE" w:rsidP="00F447AE">
      <w:pPr>
        <w:numPr>
          <w:ilvl w:val="1"/>
          <w:numId w:val="13"/>
        </w:numPr>
        <w:jc w:val="both"/>
        <w:rPr>
          <w:rFonts w:eastAsia="Calibri"/>
          <w:color w:val="000000"/>
        </w:rPr>
      </w:pPr>
      <w:r w:rsidRPr="00240626">
        <w:rPr>
          <w:rFonts w:eastAsia="Calibri"/>
          <w:color w:val="000000"/>
        </w:rPr>
        <w:t xml:space="preserve">[Option 1: Greener Location] </w:t>
      </w:r>
      <w:r w:rsidRPr="005B36B6">
        <w:rPr>
          <w:rFonts w:eastAsia="Calibri"/>
          <w:color w:val="000000"/>
        </w:rPr>
        <w:t>Th</w:t>
      </w:r>
      <w:r>
        <w:rPr>
          <w:rFonts w:eastAsia="Calibri"/>
          <w:color w:val="000000"/>
        </w:rPr>
        <w:t>e</w:t>
      </w:r>
      <w:r w:rsidRPr="005B36B6">
        <w:rPr>
          <w:rFonts w:eastAsia="Calibri"/>
          <w:color w:val="000000"/>
        </w:rPr>
        <w:t xml:space="preserve"> "computing node LA" located in Los Angeles (</w:t>
      </w:r>
      <w:r>
        <w:rPr>
          <w:rFonts w:eastAsia="Calibri"/>
          <w:color w:val="000000"/>
        </w:rPr>
        <w:t xml:space="preserve">is on 4:00 </w:t>
      </w:r>
      <w:r w:rsidRPr="005B36B6">
        <w:rPr>
          <w:rFonts w:eastAsia="Calibri"/>
          <w:color w:val="000000"/>
        </w:rPr>
        <w:t>PM) having abundant solar energy</w:t>
      </w:r>
      <w:r>
        <w:rPr>
          <w:rFonts w:eastAsia="Calibri"/>
          <w:color w:val="000000"/>
        </w:rPr>
        <w:t xml:space="preserve"> at that moment (i.e., the ratio of renewable energy is high)</w:t>
      </w:r>
      <w:r w:rsidRPr="005B36B6">
        <w:rPr>
          <w:rFonts w:eastAsia="Calibri"/>
          <w:color w:val="000000"/>
        </w:rPr>
        <w:t xml:space="preserve">. </w:t>
      </w:r>
      <w:r>
        <w:rPr>
          <w:rFonts w:eastAsia="Calibri"/>
          <w:color w:val="000000"/>
        </w:rPr>
        <w:t>T</w:t>
      </w:r>
      <w:r w:rsidRPr="00664545">
        <w:rPr>
          <w:rFonts w:eastAsia="Calibri"/>
          <w:color w:val="000000"/>
        </w:rPr>
        <w:t xml:space="preserve">he dataset </w:t>
      </w:r>
      <w:r>
        <w:rPr>
          <w:rFonts w:eastAsia="Calibri"/>
          <w:color w:val="000000"/>
        </w:rPr>
        <w:t>can be</w:t>
      </w:r>
      <w:r w:rsidRPr="00664545">
        <w:rPr>
          <w:rFonts w:eastAsia="Calibri"/>
          <w:color w:val="000000"/>
        </w:rPr>
        <w:t xml:space="preserve"> sent to </w:t>
      </w:r>
      <w:r w:rsidRPr="005B36B6">
        <w:rPr>
          <w:rFonts w:eastAsia="Calibri"/>
          <w:color w:val="000000"/>
        </w:rPr>
        <w:t>"</w:t>
      </w:r>
      <w:r>
        <w:rPr>
          <w:rFonts w:eastAsia="Calibri"/>
          <w:color w:val="000000"/>
        </w:rPr>
        <w:t xml:space="preserve">computing </w:t>
      </w:r>
      <w:r w:rsidRPr="00664545">
        <w:rPr>
          <w:rFonts w:eastAsia="Calibri"/>
          <w:color w:val="000000"/>
        </w:rPr>
        <w:t>node LA</w:t>
      </w:r>
      <w:r w:rsidRPr="005B36B6">
        <w:rPr>
          <w:rFonts w:eastAsia="Calibri"/>
          <w:color w:val="000000"/>
        </w:rPr>
        <w:t>"</w:t>
      </w:r>
      <w:r w:rsidRPr="00664545">
        <w:rPr>
          <w:rFonts w:eastAsia="Calibri"/>
          <w:color w:val="000000"/>
        </w:rPr>
        <w:t xml:space="preserve"> and the results are sent back to </w:t>
      </w:r>
      <w:r>
        <w:rPr>
          <w:rFonts w:eastAsia="Calibri"/>
          <w:color w:val="000000"/>
        </w:rPr>
        <w:t>Eva</w:t>
      </w:r>
      <w:r w:rsidRPr="00664545">
        <w:rPr>
          <w:rFonts w:eastAsia="Calibri"/>
          <w:color w:val="000000"/>
        </w:rPr>
        <w:t xml:space="preserve"> after the completion</w:t>
      </w:r>
      <w:r>
        <w:rPr>
          <w:rFonts w:eastAsia="Calibri"/>
          <w:color w:val="000000"/>
        </w:rPr>
        <w:t>.</w:t>
      </w:r>
      <w:r w:rsidRPr="00664545">
        <w:rPr>
          <w:rFonts w:eastAsia="Calibri"/>
          <w:color w:val="000000"/>
        </w:rPr>
        <w:t xml:space="preserve"> </w:t>
      </w:r>
      <w:r>
        <w:rPr>
          <w:rFonts w:eastAsia="Calibri"/>
          <w:color w:val="000000"/>
        </w:rPr>
        <w:t>Since t</w:t>
      </w:r>
      <w:r w:rsidRPr="00F81F76">
        <w:rPr>
          <w:rFonts w:eastAsia="Calibri"/>
          <w:color w:val="000000"/>
        </w:rPr>
        <w:t>he execution will not last over one day</w:t>
      </w:r>
      <w:r w:rsidRPr="005B36B6">
        <w:rPr>
          <w:rFonts w:eastAsia="Calibri"/>
          <w:color w:val="000000"/>
        </w:rPr>
        <w:t>,</w:t>
      </w:r>
      <w:r>
        <w:rPr>
          <w:rFonts w:eastAsia="Calibri"/>
          <w:color w:val="000000"/>
        </w:rPr>
        <w:t xml:space="preserve"> the system</w:t>
      </w:r>
      <w:r w:rsidRPr="005B36B6">
        <w:rPr>
          <w:rFonts w:eastAsia="Calibri"/>
          <w:color w:val="000000"/>
        </w:rPr>
        <w:t xml:space="preserve"> </w:t>
      </w:r>
      <w:r>
        <w:rPr>
          <w:rFonts w:eastAsia="Calibri"/>
          <w:color w:val="000000"/>
        </w:rPr>
        <w:t xml:space="preserve">can adopt this option </w:t>
      </w:r>
      <w:r w:rsidRPr="005B36B6">
        <w:rPr>
          <w:rFonts w:eastAsia="Calibri"/>
          <w:color w:val="000000"/>
        </w:rPr>
        <w:t>even if it requires more time for the communications.</w:t>
      </w:r>
    </w:p>
    <w:p w14:paraId="387D0724" w14:textId="77777777" w:rsidR="00F447AE" w:rsidRDefault="00F447AE" w:rsidP="00F447AE">
      <w:pPr>
        <w:numPr>
          <w:ilvl w:val="1"/>
          <w:numId w:val="13"/>
        </w:numPr>
        <w:jc w:val="both"/>
        <w:rPr>
          <w:rFonts w:eastAsia="PMingLiU"/>
          <w:color w:val="000000"/>
          <w:lang w:eastAsia="zh-TW"/>
        </w:rPr>
      </w:pPr>
      <w:r w:rsidRPr="00240626">
        <w:rPr>
          <w:rFonts w:eastAsia="PMingLiU"/>
          <w:color w:val="000000"/>
          <w:lang w:eastAsia="zh-TW"/>
        </w:rPr>
        <w:t xml:space="preserve">[Option 2: Greener Time] </w:t>
      </w:r>
      <w:r w:rsidRPr="007529A8">
        <w:rPr>
          <w:rFonts w:eastAsia="PMingLiU"/>
          <w:color w:val="000000"/>
          <w:lang w:eastAsia="zh-TW"/>
        </w:rPr>
        <w:t xml:space="preserve">The "computing node NY" will </w:t>
      </w:r>
      <w:r>
        <w:rPr>
          <w:rFonts w:eastAsia="PMingLiU"/>
          <w:color w:val="000000"/>
          <w:lang w:eastAsia="zh-TW"/>
        </w:rPr>
        <w:t>have plentiful</w:t>
      </w:r>
      <w:r w:rsidRPr="007529A8">
        <w:rPr>
          <w:rFonts w:eastAsia="PMingLiU"/>
          <w:color w:val="000000"/>
          <w:lang w:eastAsia="zh-TW"/>
        </w:rPr>
        <w:t xml:space="preserve"> solar energy during </w:t>
      </w:r>
      <w:r>
        <w:rPr>
          <w:rFonts w:eastAsia="PMingLiU"/>
          <w:color w:val="000000"/>
          <w:lang w:eastAsia="zh-TW"/>
        </w:rPr>
        <w:t>the period of 9:00 AM – 4:00 PM</w:t>
      </w:r>
      <w:r w:rsidRPr="007529A8">
        <w:rPr>
          <w:rFonts w:eastAsia="PMingLiU"/>
          <w:color w:val="000000"/>
          <w:lang w:eastAsia="zh-TW"/>
        </w:rPr>
        <w:t xml:space="preserve"> every day. </w:t>
      </w:r>
      <w:r>
        <w:rPr>
          <w:rFonts w:eastAsia="PMingLiU"/>
          <w:color w:val="000000"/>
          <w:lang w:eastAsia="zh-TW"/>
        </w:rPr>
        <w:t>T</w:t>
      </w:r>
      <w:r w:rsidRPr="00664545">
        <w:rPr>
          <w:rFonts w:eastAsia="PMingLiU"/>
          <w:color w:val="000000"/>
          <w:lang w:eastAsia="zh-TW"/>
        </w:rPr>
        <w:t>he training executed during the daytime of the weekend</w:t>
      </w:r>
      <w:r>
        <w:rPr>
          <w:rFonts w:eastAsia="PMingLiU"/>
          <w:color w:val="000000"/>
          <w:lang w:eastAsia="zh-TW"/>
        </w:rPr>
        <w:t xml:space="preserve"> will not generate any GHG emissions</w:t>
      </w:r>
      <w:r w:rsidRPr="00664545">
        <w:rPr>
          <w:rFonts w:eastAsia="PMingLiU"/>
          <w:color w:val="000000"/>
          <w:lang w:eastAsia="zh-TW"/>
        </w:rPr>
        <w:t>.</w:t>
      </w:r>
      <w:r>
        <w:rPr>
          <w:rFonts w:eastAsia="PMingLiU" w:hint="eastAsia"/>
          <w:color w:val="000000"/>
          <w:lang w:eastAsia="zh-TW"/>
        </w:rPr>
        <w:t xml:space="preserve"> </w:t>
      </w:r>
      <w:r>
        <w:rPr>
          <w:rFonts w:eastAsia="PMingLiU"/>
          <w:color w:val="000000"/>
          <w:lang w:eastAsia="zh-TW"/>
        </w:rPr>
        <w:t>Since the task can be finished before the next workday, the system</w:t>
      </w:r>
      <w:r w:rsidRPr="00F81F76">
        <w:rPr>
          <w:rFonts w:eastAsia="PMingLiU"/>
          <w:color w:val="000000"/>
          <w:lang w:eastAsia="zh-TW"/>
        </w:rPr>
        <w:t xml:space="preserve"> </w:t>
      </w:r>
      <w:r>
        <w:rPr>
          <w:rFonts w:eastAsia="PMingLiU"/>
          <w:color w:val="000000"/>
          <w:lang w:eastAsia="zh-TW"/>
        </w:rPr>
        <w:t>can adopt this option</w:t>
      </w:r>
      <w:r w:rsidRPr="00F81F76">
        <w:rPr>
          <w:rFonts w:eastAsia="PMingLiU"/>
          <w:color w:val="000000"/>
          <w:lang w:eastAsia="zh-TW"/>
        </w:rPr>
        <w:t xml:space="preserve"> to schedule the training </w:t>
      </w:r>
      <w:r>
        <w:rPr>
          <w:rFonts w:eastAsia="PMingLiU"/>
          <w:color w:val="000000"/>
          <w:lang w:eastAsia="zh-TW"/>
        </w:rPr>
        <w:t xml:space="preserve">to be executed </w:t>
      </w:r>
      <w:r w:rsidRPr="00F81F76">
        <w:rPr>
          <w:rFonts w:eastAsia="PMingLiU"/>
          <w:color w:val="000000"/>
          <w:lang w:eastAsia="zh-TW"/>
        </w:rPr>
        <w:t xml:space="preserve">during the weekend.  </w:t>
      </w:r>
    </w:p>
    <w:p w14:paraId="2F87C9EB" w14:textId="77777777" w:rsidR="00F447AE" w:rsidRPr="00431E97" w:rsidRDefault="00F447AE" w:rsidP="00F447AE">
      <w:pPr>
        <w:ind w:leftChars="200" w:left="400"/>
        <w:jc w:val="both"/>
        <w:rPr>
          <w:rFonts w:eastAsia="Calibri"/>
          <w:color w:val="000000"/>
        </w:rPr>
      </w:pPr>
      <w:r w:rsidRPr="00431E97">
        <w:rPr>
          <w:rFonts w:eastAsia="Calibri"/>
          <w:color w:val="000000"/>
        </w:rPr>
        <w:t>In addition, by consuming the renewable energy immediately when it is produced, the operator can reduce the scale of its renewable energy storage system and reduce the overall cost.</w:t>
      </w:r>
    </w:p>
    <w:p w14:paraId="075A0E0C" w14:textId="77777777" w:rsidR="00F447AE" w:rsidRPr="00BB06CE" w:rsidRDefault="00F447AE" w:rsidP="00F447AE">
      <w:pPr>
        <w:numPr>
          <w:ilvl w:val="0"/>
          <w:numId w:val="13"/>
        </w:numPr>
        <w:jc w:val="both"/>
        <w:rPr>
          <w:rFonts w:eastAsia="PMingLiU"/>
          <w:color w:val="000000"/>
          <w:lang w:eastAsia="zh-TW"/>
        </w:rPr>
      </w:pPr>
      <w:r>
        <w:rPr>
          <w:rFonts w:eastAsia="PMingLiU"/>
          <w:color w:val="000000"/>
          <w:lang w:eastAsia="zh-TW"/>
        </w:rPr>
        <w:lastRenderedPageBreak/>
        <w:t>By adopting the e</w:t>
      </w:r>
      <w:r w:rsidRPr="00F81F76">
        <w:rPr>
          <w:rFonts w:eastAsia="PMingLiU"/>
          <w:color w:val="000000"/>
          <w:lang w:eastAsia="zh-TW"/>
        </w:rPr>
        <w:t>ither</w:t>
      </w:r>
      <w:r>
        <w:rPr>
          <w:rFonts w:eastAsia="PMingLiU"/>
          <w:color w:val="000000"/>
          <w:lang w:eastAsia="zh-TW"/>
        </w:rPr>
        <w:t xml:space="preserve"> option provided by </w:t>
      </w:r>
      <w:r w:rsidRPr="00CB641A">
        <w:rPr>
          <w:rFonts w:eastAsia="PMingLiU"/>
          <w:color w:val="000000"/>
          <w:lang w:eastAsia="zh-TW"/>
        </w:rPr>
        <w:t>"</w:t>
      </w:r>
      <w:r>
        <w:rPr>
          <w:rFonts w:eastAsia="PMingLiU"/>
          <w:color w:val="000000"/>
          <w:lang w:eastAsia="zh-TW"/>
        </w:rPr>
        <w:t>green</w:t>
      </w:r>
      <w:r w:rsidRPr="004171A8">
        <w:rPr>
          <w:rFonts w:eastAsia="PMingLiU"/>
          <w:color w:val="000000"/>
          <w:lang w:eastAsia="zh-TW"/>
        </w:rPr>
        <w:t xml:space="preserve"> </w:t>
      </w:r>
      <w:r>
        <w:rPr>
          <w:rFonts w:eastAsia="PMingLiU"/>
          <w:color w:val="000000"/>
          <w:lang w:eastAsia="zh-TW"/>
        </w:rPr>
        <w:t>compute and communication</w:t>
      </w:r>
      <w:r w:rsidRPr="00CB641A">
        <w:rPr>
          <w:rFonts w:eastAsia="PMingLiU"/>
          <w:color w:val="000000"/>
          <w:lang w:eastAsia="zh-TW"/>
        </w:rPr>
        <w:t>"</w:t>
      </w:r>
      <w:r>
        <w:rPr>
          <w:rFonts w:eastAsia="PMingLiU"/>
          <w:color w:val="000000"/>
          <w:lang w:eastAsia="zh-TW"/>
        </w:rPr>
        <w:t xml:space="preserve"> service</w:t>
      </w:r>
      <w:r w:rsidRPr="00F81F76">
        <w:rPr>
          <w:rFonts w:eastAsia="PMingLiU"/>
          <w:color w:val="000000"/>
          <w:lang w:eastAsia="zh-TW"/>
        </w:rPr>
        <w:t xml:space="preserve">, the execution of </w:t>
      </w:r>
      <w:r>
        <w:rPr>
          <w:rFonts w:eastAsia="PMingLiU"/>
          <w:color w:val="000000"/>
          <w:lang w:eastAsia="zh-TW"/>
        </w:rPr>
        <w:t xml:space="preserve">AI </w:t>
      </w:r>
      <w:r w:rsidRPr="00F81F76">
        <w:rPr>
          <w:rFonts w:eastAsia="PMingLiU"/>
          <w:color w:val="000000"/>
          <w:lang w:eastAsia="zh-TW"/>
        </w:rPr>
        <w:t xml:space="preserve">model training requested by Eva </w:t>
      </w:r>
      <w:r>
        <w:rPr>
          <w:rFonts w:eastAsia="PMingLiU"/>
          <w:color w:val="000000"/>
          <w:lang w:eastAsia="zh-TW"/>
        </w:rPr>
        <w:t xml:space="preserve">can be nearly </w:t>
      </w:r>
      <w:r w:rsidRPr="00F81F76">
        <w:rPr>
          <w:rFonts w:eastAsia="PMingLiU"/>
          <w:color w:val="000000"/>
          <w:lang w:eastAsia="zh-TW"/>
        </w:rPr>
        <w:t xml:space="preserve">carbon-free and Eva still obtains the desired training result </w:t>
      </w:r>
      <w:r>
        <w:rPr>
          <w:rFonts w:eastAsia="PMingLiU"/>
          <w:color w:val="000000"/>
          <w:lang w:eastAsia="zh-TW"/>
        </w:rPr>
        <w:t>before</w:t>
      </w:r>
      <w:r w:rsidRPr="00F81F76">
        <w:rPr>
          <w:rFonts w:eastAsia="PMingLiU"/>
          <w:color w:val="000000"/>
          <w:lang w:eastAsia="zh-TW"/>
        </w:rPr>
        <w:t xml:space="preserve"> the deadline.</w:t>
      </w:r>
    </w:p>
    <w:p w14:paraId="24D99563" w14:textId="77777777" w:rsidR="00F447AE" w:rsidRPr="000D6532" w:rsidRDefault="00F447AE" w:rsidP="00F447AE">
      <w:pPr>
        <w:pStyle w:val="3"/>
      </w:pPr>
      <w:r>
        <w:t>5</w:t>
      </w:r>
      <w:r w:rsidRPr="000D6532">
        <w:t>.</w:t>
      </w:r>
      <w:r>
        <w:t>14</w:t>
      </w:r>
      <w:r w:rsidRPr="000D6532">
        <w:t>.4</w:t>
      </w:r>
      <w:r w:rsidRPr="000D6532">
        <w:tab/>
        <w:t>Post-conditions</w:t>
      </w:r>
    </w:p>
    <w:p w14:paraId="4A44C531" w14:textId="77777777" w:rsidR="00F447AE" w:rsidRDefault="00F447AE" w:rsidP="00F447AE">
      <w:pPr>
        <w:jc w:val="both"/>
        <w:rPr>
          <w:rFonts w:eastAsia="PMingLiU"/>
          <w:lang w:eastAsia="zh-TW"/>
        </w:rPr>
      </w:pPr>
      <w:r>
        <w:rPr>
          <w:rFonts w:eastAsia="PMingLiU"/>
          <w:lang w:eastAsia="zh-TW"/>
        </w:rPr>
        <w:t>Eva</w:t>
      </w:r>
      <w:r w:rsidRPr="00F47B41">
        <w:rPr>
          <w:rFonts w:eastAsia="PMingLiU"/>
          <w:lang w:eastAsia="zh-TW"/>
        </w:rPr>
        <w:t xml:space="preserve">’s AI/ML model training is finished </w:t>
      </w:r>
      <w:r>
        <w:rPr>
          <w:rFonts w:eastAsia="PMingLiU"/>
          <w:lang w:eastAsia="zh-TW"/>
        </w:rPr>
        <w:t>before</w:t>
      </w:r>
      <w:r w:rsidRPr="00F47B41">
        <w:rPr>
          <w:rFonts w:eastAsia="PMingLiU"/>
          <w:lang w:eastAsia="zh-TW"/>
        </w:rPr>
        <w:t xml:space="preserve"> the targeted deadline</w:t>
      </w:r>
      <w:r>
        <w:rPr>
          <w:rFonts w:eastAsia="PMingLiU"/>
          <w:lang w:eastAsia="zh-TW"/>
        </w:rPr>
        <w:t xml:space="preserve"> </w:t>
      </w:r>
      <w:r w:rsidRPr="00BB06CE">
        <w:rPr>
          <w:rFonts w:eastAsia="PMingLiU"/>
          <w:lang w:eastAsia="zh-TW"/>
        </w:rPr>
        <w:t>while protecting our beautiful planet.</w:t>
      </w:r>
    </w:p>
    <w:p w14:paraId="4B4DB48E" w14:textId="77777777" w:rsidR="00F447AE" w:rsidRDefault="00F447AE" w:rsidP="00F447AE">
      <w:pPr>
        <w:jc w:val="both"/>
        <w:rPr>
          <w:rFonts w:eastAsia="PMingLiU"/>
          <w:lang w:eastAsia="zh-TW"/>
        </w:rPr>
      </w:pPr>
      <w:r>
        <w:rPr>
          <w:rFonts w:eastAsia="Calibri"/>
          <w:color w:val="000000"/>
        </w:rPr>
        <w:t>O</w:t>
      </w:r>
      <w:r w:rsidRPr="00801A00">
        <w:rPr>
          <w:rFonts w:eastAsia="Calibri"/>
          <w:color w:val="000000"/>
        </w:rPr>
        <w:t xml:space="preserve">perator </w:t>
      </w:r>
      <w:r>
        <w:rPr>
          <w:rFonts w:eastAsia="Calibri"/>
          <w:color w:val="000000"/>
        </w:rPr>
        <w:t>A</w:t>
      </w:r>
      <w:r w:rsidRPr="00801A00">
        <w:rPr>
          <w:rFonts w:eastAsia="Calibri"/>
          <w:color w:val="000000"/>
        </w:rPr>
        <w:t xml:space="preserve"> reduce</w:t>
      </w:r>
      <w:r>
        <w:rPr>
          <w:rFonts w:eastAsia="Calibri"/>
          <w:color w:val="000000"/>
        </w:rPr>
        <w:t>s</w:t>
      </w:r>
      <w:r w:rsidRPr="00801A00">
        <w:rPr>
          <w:rFonts w:eastAsia="Calibri"/>
          <w:color w:val="000000"/>
        </w:rPr>
        <w:t xml:space="preserve"> the scale of its renewable energy storage system and reduce the overall cost</w:t>
      </w:r>
      <w:r>
        <w:rPr>
          <w:rFonts w:eastAsia="Calibri"/>
          <w:color w:val="000000"/>
        </w:rPr>
        <w:t>.</w:t>
      </w:r>
    </w:p>
    <w:p w14:paraId="7F14778F" w14:textId="77777777" w:rsidR="00F447AE" w:rsidRPr="000D6532" w:rsidRDefault="00F447AE" w:rsidP="00F447AE">
      <w:pPr>
        <w:pStyle w:val="3"/>
      </w:pPr>
      <w:r>
        <w:t>5</w:t>
      </w:r>
      <w:r w:rsidRPr="000D6532">
        <w:t>.</w:t>
      </w:r>
      <w:r>
        <w:t>14</w:t>
      </w:r>
      <w:r w:rsidRPr="000D6532">
        <w:t>.5</w:t>
      </w:r>
      <w:r w:rsidRPr="000D6532">
        <w:tab/>
      </w:r>
      <w:r>
        <w:t>Existing</w:t>
      </w:r>
      <w:r w:rsidRPr="000D6532">
        <w:t xml:space="preserve"> </w:t>
      </w:r>
      <w:r>
        <w:t>features partly or fully covering the use case functionality</w:t>
      </w:r>
    </w:p>
    <w:p w14:paraId="4F3BB032" w14:textId="77777777" w:rsidR="00F447AE" w:rsidRPr="000D6532" w:rsidRDefault="00F447AE" w:rsidP="00F447AE">
      <w:pPr>
        <w:rPr>
          <w:rFonts w:eastAsia="Calibri"/>
        </w:rPr>
      </w:pPr>
      <w:r>
        <w:t>None.</w:t>
      </w:r>
    </w:p>
    <w:p w14:paraId="3FE342C2" w14:textId="481AD372" w:rsidR="00F447AE" w:rsidRPr="000D6532" w:rsidRDefault="00F447AE" w:rsidP="00F447AE">
      <w:pPr>
        <w:pStyle w:val="3"/>
      </w:pPr>
      <w:r>
        <w:t>5</w:t>
      </w:r>
      <w:r w:rsidRPr="000D6532">
        <w:t>.</w:t>
      </w:r>
      <w:r>
        <w:t>14</w:t>
      </w:r>
      <w:r w:rsidRPr="000D6532">
        <w:t>.6</w:t>
      </w:r>
      <w:r w:rsidRPr="000D6532">
        <w:tab/>
      </w:r>
      <w:r>
        <w:t>Potential</w:t>
      </w:r>
      <w:r w:rsidRPr="000D6532">
        <w:t xml:space="preserve"> </w:t>
      </w:r>
      <w:r w:rsidR="00FD24C6">
        <w:t>n</w:t>
      </w:r>
      <w:r>
        <w:t xml:space="preserve">ew </w:t>
      </w:r>
      <w:r w:rsidR="00FD24C6">
        <w:t>r</w:t>
      </w:r>
      <w:r w:rsidRPr="000D6532">
        <w:t>equirements</w:t>
      </w:r>
      <w:r>
        <w:t xml:space="preserve"> needed to support the use case</w:t>
      </w:r>
    </w:p>
    <w:p w14:paraId="0C84E917" w14:textId="3F05E4A0" w:rsidR="00F447AE" w:rsidRPr="00BB06CE" w:rsidRDefault="00F447AE" w:rsidP="00F447AE">
      <w:pPr>
        <w:jc w:val="both"/>
        <w:rPr>
          <w:rFonts w:eastAsia="Yu Mincho"/>
          <w:lang w:eastAsia="ja-JP"/>
        </w:rPr>
      </w:pPr>
      <w:r w:rsidRPr="004D17B9">
        <w:rPr>
          <w:rFonts w:eastAsia="等线"/>
          <w:lang w:eastAsia="ja-JP"/>
        </w:rPr>
        <w:t>[PR</w:t>
      </w:r>
      <w:r w:rsidR="00FD24C6">
        <w:rPr>
          <w:rFonts w:eastAsia="等线"/>
          <w:lang w:eastAsia="ja-JP"/>
        </w:rPr>
        <w:t>.</w:t>
      </w:r>
      <w:r w:rsidRPr="004D17B9">
        <w:rPr>
          <w:rFonts w:eastAsia="等线"/>
          <w:lang w:eastAsia="ja-JP"/>
        </w:rPr>
        <w:t>5.</w:t>
      </w:r>
      <w:r w:rsidR="00F9194A">
        <w:rPr>
          <w:rFonts w:eastAsia="等线"/>
          <w:lang w:eastAsia="ja-JP"/>
        </w:rPr>
        <w:t>14</w:t>
      </w:r>
      <w:r w:rsidRPr="004D17B9">
        <w:rPr>
          <w:rFonts w:eastAsia="等线"/>
          <w:lang w:eastAsia="ja-JP"/>
        </w:rPr>
        <w:t>.6-</w:t>
      </w:r>
      <w:r>
        <w:rPr>
          <w:rFonts w:eastAsia="等线"/>
          <w:lang w:eastAsia="ja-JP"/>
        </w:rPr>
        <w:t>1</w:t>
      </w:r>
      <w:r w:rsidRPr="004D17B9">
        <w:rPr>
          <w:rFonts w:eastAsia="等线"/>
          <w:lang w:eastAsia="ja-JP"/>
        </w:rPr>
        <w:t>]</w:t>
      </w:r>
      <w:r>
        <w:rPr>
          <w:rFonts w:eastAsia="等线"/>
          <w:lang w:eastAsia="ja-JP"/>
        </w:rPr>
        <w:t xml:space="preserve"> </w:t>
      </w:r>
      <w:r w:rsidRPr="00D3438F">
        <w:rPr>
          <w:rFonts w:eastAsia="等线"/>
          <w:lang w:eastAsia="ja-JP"/>
        </w:rPr>
        <w:t>Subject to operator’s policy and agreement between a</w:t>
      </w:r>
      <w:r>
        <w:rPr>
          <w:rFonts w:eastAsia="等线"/>
          <w:lang w:eastAsia="ja-JP"/>
        </w:rPr>
        <w:t>n</w:t>
      </w:r>
      <w:r w:rsidRPr="00D3438F">
        <w:rPr>
          <w:rFonts w:eastAsia="等线"/>
          <w:lang w:eastAsia="ja-JP"/>
        </w:rPr>
        <w:t xml:space="preserve"> </w:t>
      </w:r>
      <w:r>
        <w:rPr>
          <w:rFonts w:eastAsia="等线"/>
          <w:lang w:eastAsia="ja-JP"/>
        </w:rPr>
        <w:t xml:space="preserve">application </w:t>
      </w:r>
      <w:r w:rsidRPr="00D3438F">
        <w:rPr>
          <w:rFonts w:eastAsia="等线"/>
          <w:lang w:eastAsia="ja-JP"/>
        </w:rPr>
        <w:t>service provider and operator</w:t>
      </w:r>
      <w:r w:rsidRPr="004D17B9">
        <w:rPr>
          <w:rFonts w:eastAsia="等线"/>
          <w:lang w:eastAsia="ja-JP"/>
        </w:rPr>
        <w:t>,</w:t>
      </w:r>
      <w:r>
        <w:rPr>
          <w:rFonts w:eastAsia="等线"/>
          <w:lang w:eastAsia="ja-JP"/>
        </w:rPr>
        <w:t xml:space="preserve"> t</w:t>
      </w:r>
      <w:r w:rsidRPr="00E677A7">
        <w:rPr>
          <w:rFonts w:eastAsia="等线"/>
          <w:lang w:eastAsia="ja-JP"/>
        </w:rPr>
        <w:t>he 5G system shall</w:t>
      </w:r>
      <w:r w:rsidRPr="00DF47B0">
        <w:rPr>
          <w:rFonts w:ascii="PMingLiU" w:eastAsia="PMingLiU" w:hAnsi="PMingLiU" w:hint="eastAsia"/>
          <w:lang w:eastAsia="zh-TW"/>
        </w:rPr>
        <w:t xml:space="preserve"> </w:t>
      </w:r>
      <w:r w:rsidRPr="00DF47B0">
        <w:rPr>
          <w:rFonts w:eastAsia="PMingLiU" w:hint="eastAsia"/>
          <w:lang w:eastAsia="zh-TW"/>
        </w:rPr>
        <w:t>s</w:t>
      </w:r>
      <w:r w:rsidRPr="00DF47B0">
        <w:rPr>
          <w:rFonts w:eastAsia="PMingLiU"/>
          <w:lang w:eastAsia="zh-TW"/>
        </w:rPr>
        <w:t>upport a mechanism for</w:t>
      </w:r>
      <w:r w:rsidRPr="00E677A7">
        <w:rPr>
          <w:rFonts w:eastAsia="等线"/>
          <w:lang w:eastAsia="ja-JP"/>
        </w:rPr>
        <w:t xml:space="preserve"> </w:t>
      </w:r>
      <w:r>
        <w:rPr>
          <w:rFonts w:eastAsia="等线"/>
          <w:lang w:eastAsia="ja-JP"/>
        </w:rPr>
        <w:t xml:space="preserve">the application service provider (including edge computing service provider) </w:t>
      </w:r>
      <w:r w:rsidRPr="00E677A7">
        <w:rPr>
          <w:rFonts w:eastAsia="等线"/>
          <w:lang w:eastAsia="ja-JP"/>
        </w:rPr>
        <w:t xml:space="preserve">to </w:t>
      </w:r>
      <w:r>
        <w:rPr>
          <w:rFonts w:eastAsia="等线"/>
          <w:lang w:eastAsia="ja-JP"/>
        </w:rPr>
        <w:t xml:space="preserve">provide to the 5G system </w:t>
      </w:r>
      <w:r w:rsidRPr="00D3438F">
        <w:rPr>
          <w:rFonts w:eastAsia="等线"/>
          <w:lang w:eastAsia="ja-JP"/>
        </w:rPr>
        <w:t xml:space="preserve">the </w:t>
      </w:r>
      <w:r>
        <w:rPr>
          <w:rFonts w:eastAsia="等线"/>
          <w:lang w:eastAsia="ja-JP"/>
        </w:rPr>
        <w:t xml:space="preserve">current or predicted </w:t>
      </w:r>
      <w:r w:rsidRPr="00D3438F">
        <w:rPr>
          <w:rFonts w:eastAsia="等线"/>
          <w:lang w:eastAsia="ja-JP"/>
        </w:rPr>
        <w:t xml:space="preserve">ratio of renewable energy </w:t>
      </w:r>
      <w:r>
        <w:rPr>
          <w:rFonts w:eastAsia="等线"/>
          <w:lang w:eastAsia="ja-JP"/>
        </w:rPr>
        <w:t xml:space="preserve">used </w:t>
      </w:r>
      <w:r w:rsidRPr="00D3438F">
        <w:rPr>
          <w:rFonts w:eastAsia="等线"/>
          <w:lang w:eastAsia="ja-JP"/>
        </w:rPr>
        <w:t>for providing application services</w:t>
      </w:r>
      <w:r>
        <w:rPr>
          <w:rFonts w:eastAsia="等线"/>
          <w:lang w:eastAsia="ja-JP"/>
        </w:rPr>
        <w:t xml:space="preserve"> </w:t>
      </w:r>
      <w:r w:rsidRPr="00E677A7">
        <w:rPr>
          <w:rFonts w:eastAsia="等线"/>
          <w:lang w:eastAsia="ja-JP"/>
        </w:rPr>
        <w:t>on periodic basis.</w:t>
      </w:r>
    </w:p>
    <w:p w14:paraId="61EEDE50" w14:textId="6020A112" w:rsidR="00F447AE" w:rsidRDefault="00F447AE" w:rsidP="00F447AE">
      <w:pPr>
        <w:jc w:val="both"/>
      </w:pPr>
      <w:bookmarkStart w:id="229" w:name="_Hlk134730296"/>
      <w:r>
        <w:t>[PR</w:t>
      </w:r>
      <w:r w:rsidR="00FD24C6">
        <w:t>.</w:t>
      </w:r>
      <w:r>
        <w:t>5.</w:t>
      </w:r>
      <w:r w:rsidR="00F9194A">
        <w:t>14</w:t>
      </w:r>
      <w:r>
        <w:t>.6-2]</w:t>
      </w:r>
      <w:bookmarkEnd w:id="229"/>
      <w:r>
        <w:t xml:space="preserve"> </w:t>
      </w:r>
      <w:r w:rsidRPr="00B4024A">
        <w:t xml:space="preserve">Subject to user consent and operator policy, the 5G system shall </w:t>
      </w:r>
      <w:r>
        <w:t>provide a mechanism to support the selection of an application server (including edge application server) based on the ratio of renewable energy for providing application services.</w:t>
      </w:r>
    </w:p>
    <w:p w14:paraId="23D37D6E" w14:textId="77777777" w:rsidR="00F447AE" w:rsidRPr="00E40EC7" w:rsidRDefault="00F447AE" w:rsidP="009E2F94">
      <w:pPr>
        <w:pStyle w:val="NO"/>
        <w:rPr>
          <w:lang w:eastAsia="ja-JP"/>
        </w:rPr>
      </w:pPr>
      <w:r>
        <w:rPr>
          <w:lang w:eastAsia="ja-JP"/>
        </w:rPr>
        <w:t xml:space="preserve">NOTE: </w:t>
      </w:r>
      <w:r>
        <w:t xml:space="preserve">An application server (including edge application server) </w:t>
      </w:r>
      <w:r w:rsidRPr="001F2093">
        <w:rPr>
          <w:lang w:eastAsia="ja-JP"/>
        </w:rPr>
        <w:t xml:space="preserve">can be a </w:t>
      </w:r>
      <w:r>
        <w:rPr>
          <w:lang w:eastAsia="ja-JP"/>
        </w:rPr>
        <w:t>s</w:t>
      </w:r>
      <w:r w:rsidRPr="001F2093">
        <w:rPr>
          <w:lang w:eastAsia="ja-JP"/>
        </w:rPr>
        <w:t>erver node hosted by an Edge Computing Service Provider (ECSP) based on PLMN operator service agreement. Alternatively, ECSP and the PLMN operator can be part of the same organization.</w:t>
      </w:r>
    </w:p>
    <w:bookmarkEnd w:id="227"/>
    <w:p w14:paraId="037F9AB0" w14:textId="77777777" w:rsidR="00F447AE" w:rsidRPr="008C3445" w:rsidRDefault="00F447AE" w:rsidP="00F447AE">
      <w:pPr>
        <w:spacing w:line="259" w:lineRule="auto"/>
        <w:jc w:val="center"/>
      </w:pPr>
    </w:p>
    <w:p w14:paraId="16D2692A" w14:textId="77777777" w:rsidR="00F447AE" w:rsidRPr="00366E98" w:rsidRDefault="00F447AE" w:rsidP="001E2B7F">
      <w:pPr>
        <w:rPr>
          <w:noProof/>
        </w:rPr>
      </w:pPr>
    </w:p>
    <w:p w14:paraId="367834B6" w14:textId="648E357F" w:rsidR="00697E45" w:rsidRPr="005125AF" w:rsidRDefault="00697E45" w:rsidP="00697E45">
      <w:pPr>
        <w:keepNext/>
        <w:keepLines/>
        <w:overflowPunct w:val="0"/>
        <w:autoSpaceDE w:val="0"/>
        <w:autoSpaceDN w:val="0"/>
        <w:adjustRightInd w:val="0"/>
        <w:spacing w:before="180"/>
        <w:ind w:left="1134" w:hanging="1134"/>
        <w:jc w:val="both"/>
        <w:textAlignment w:val="baseline"/>
        <w:outlineLvl w:val="1"/>
        <w:rPr>
          <w:rFonts w:ascii="Arial" w:hAnsi="Arial"/>
          <w:sz w:val="32"/>
          <w:lang w:eastAsia="x-none"/>
        </w:rPr>
      </w:pPr>
      <w:r w:rsidRPr="005125AF">
        <w:rPr>
          <w:rFonts w:ascii="Arial" w:hAnsi="Arial"/>
          <w:sz w:val="32"/>
          <w:lang w:eastAsia="x-none"/>
        </w:rPr>
        <w:t>5.</w:t>
      </w:r>
      <w:r>
        <w:rPr>
          <w:rFonts w:ascii="Arial" w:hAnsi="Arial"/>
          <w:sz w:val="32"/>
          <w:lang w:eastAsia="x-none"/>
        </w:rPr>
        <w:t>15</w:t>
      </w:r>
      <w:r w:rsidRPr="005125AF">
        <w:rPr>
          <w:rFonts w:ascii="Arial" w:hAnsi="Arial"/>
          <w:sz w:val="32"/>
          <w:lang w:eastAsia="x-none"/>
        </w:rPr>
        <w:tab/>
        <w:t>Use case on supporting communication service with carbon-aware service requirements</w:t>
      </w:r>
    </w:p>
    <w:p w14:paraId="3C8AF652" w14:textId="7A90825D" w:rsidR="00697E45" w:rsidRPr="005125AF" w:rsidRDefault="00697E45" w:rsidP="00697E45">
      <w:pPr>
        <w:keepNext/>
        <w:keepLines/>
        <w:overflowPunct w:val="0"/>
        <w:autoSpaceDE w:val="0"/>
        <w:autoSpaceDN w:val="0"/>
        <w:adjustRightInd w:val="0"/>
        <w:spacing w:before="120"/>
        <w:ind w:left="1134" w:hanging="1134"/>
        <w:jc w:val="both"/>
        <w:textAlignment w:val="baseline"/>
        <w:outlineLvl w:val="2"/>
        <w:rPr>
          <w:rFonts w:ascii="Arial" w:hAnsi="Arial"/>
          <w:color w:val="FF0000"/>
          <w:sz w:val="28"/>
          <w:lang w:eastAsia="x-none"/>
        </w:rPr>
      </w:pPr>
      <w:r w:rsidRPr="005125AF">
        <w:rPr>
          <w:rFonts w:ascii="Arial" w:hAnsi="Arial"/>
          <w:sz w:val="28"/>
          <w:lang w:eastAsia="x-none"/>
        </w:rPr>
        <w:t>5.</w:t>
      </w:r>
      <w:r>
        <w:rPr>
          <w:rFonts w:ascii="Arial" w:hAnsi="Arial"/>
          <w:sz w:val="28"/>
          <w:lang w:eastAsia="x-none"/>
        </w:rPr>
        <w:t>15</w:t>
      </w:r>
      <w:r w:rsidRPr="005125AF">
        <w:rPr>
          <w:rFonts w:ascii="Arial" w:hAnsi="Arial"/>
          <w:sz w:val="28"/>
          <w:lang w:eastAsia="x-none"/>
        </w:rPr>
        <w:t>.1</w:t>
      </w:r>
      <w:r w:rsidRPr="005125AF">
        <w:rPr>
          <w:rFonts w:ascii="Arial" w:hAnsi="Arial"/>
          <w:sz w:val="28"/>
          <w:lang w:eastAsia="x-none"/>
        </w:rPr>
        <w:tab/>
        <w:t>Description</w:t>
      </w:r>
    </w:p>
    <w:p w14:paraId="3A187737" w14:textId="77777777" w:rsidR="00697E45" w:rsidRPr="005125AF" w:rsidRDefault="00697E45" w:rsidP="00697E45">
      <w:pPr>
        <w:jc w:val="both"/>
        <w:rPr>
          <w:rFonts w:eastAsia="PMingLiU"/>
          <w:lang w:eastAsia="zh-TW"/>
        </w:rPr>
      </w:pPr>
      <w:r w:rsidRPr="005125AF">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w:t>
      </w:r>
      <w:r w:rsidRPr="005125AF">
        <w:rPr>
          <w:rFonts w:eastAsia="PMingLiU" w:hint="eastAsia"/>
          <w:lang w:eastAsia="zh-TW"/>
        </w:rPr>
        <w:t xml:space="preserve"> </w:t>
      </w:r>
      <w:r w:rsidRPr="005125AF">
        <w:t>that enable a wide range of applications has</w:t>
      </w:r>
      <w:r w:rsidRPr="005125AF">
        <w:rPr>
          <w:rFonts w:eastAsia="PMingLiU" w:hint="eastAsia"/>
          <w:lang w:eastAsia="zh-TW"/>
        </w:rPr>
        <w:t xml:space="preserve"> </w:t>
      </w:r>
      <w:r w:rsidRPr="005125AF">
        <w:t>led to an explosive growth of service demands in networks.</w:t>
      </w:r>
      <w:r w:rsidRPr="005125AF">
        <w:rPr>
          <w:rFonts w:eastAsia="PMingLiU" w:hint="eastAsia"/>
          <w:lang w:eastAsia="zh-TW"/>
        </w:rPr>
        <w:t xml:space="preserve"> </w:t>
      </w:r>
      <w:r w:rsidRPr="005125AF">
        <w:t>ICT sector is expected to account for</w:t>
      </w:r>
      <w:r w:rsidRPr="005125AF">
        <w:rPr>
          <w:rFonts w:eastAsia="PMingLiU" w:hint="eastAsia"/>
          <w:lang w:eastAsia="zh-TW"/>
        </w:rPr>
        <w:t xml:space="preserve"> </w:t>
      </w:r>
      <w:r w:rsidRPr="005125AF">
        <w:t>20% of the global energy consumption by 2040. 3GPP plays a crucial role in the ICT sector to enable the deployment of these technologies on a global scale and therefore must also play a central role in enabling a sustainable future.</w:t>
      </w:r>
    </w:p>
    <w:p w14:paraId="57A24123" w14:textId="77777777" w:rsidR="00697E45" w:rsidRPr="005125AF" w:rsidRDefault="00697E45" w:rsidP="00697E45">
      <w:pPr>
        <w:jc w:val="both"/>
      </w:pPr>
      <w:r w:rsidRPr="005125AF">
        <w:t>One key</w:t>
      </w:r>
      <w:r w:rsidRPr="005125AF">
        <w:rPr>
          <w:rFonts w:eastAsia="PMingLiU" w:hint="eastAsia"/>
          <w:lang w:eastAsia="zh-TW"/>
        </w:rPr>
        <w:t xml:space="preserve"> </w:t>
      </w:r>
      <w:r w:rsidRPr="005125AF">
        <w:t>approach for telecom operators to reduce their carbon footprint</w:t>
      </w:r>
      <w:r w:rsidRPr="005125AF">
        <w:rPr>
          <w:rFonts w:eastAsia="PMingLiU" w:hint="eastAsia"/>
          <w:lang w:eastAsia="zh-TW"/>
        </w:rPr>
        <w:t xml:space="preserve"> </w:t>
      </w:r>
      <w:r w:rsidRPr="005125AF">
        <w:t>is utilizing more renewable energy (e.g., solar, wind) that does not release carbon</w:t>
      </w:r>
      <w:r w:rsidRPr="005125AF">
        <w:rPr>
          <w:rFonts w:eastAsia="PMingLiU" w:hint="eastAsia"/>
          <w:lang w:eastAsia="zh-TW"/>
        </w:rPr>
        <w:t xml:space="preserve"> </w:t>
      </w:r>
      <w:r w:rsidRPr="005125AF">
        <w:t xml:space="preserve">dioxide when producing electricity. The energy used by network can be from varied energy with different related levels of environmental impact incl. GHG emissions. Due to the highly variable and unpredictable nature of renewable energy sources, the supply of renewable energy varies substantially by time and location. </w:t>
      </w:r>
    </w:p>
    <w:p w14:paraId="06A9B27C" w14:textId="77777777" w:rsidR="00697E45" w:rsidRPr="005125AF" w:rsidRDefault="00697E45" w:rsidP="00697E45">
      <w:pPr>
        <w:jc w:val="both"/>
        <w:rPr>
          <w:rFonts w:eastAsia="Calibri"/>
        </w:rPr>
      </w:pPr>
      <w:r w:rsidRPr="005125AF">
        <w:t>In the following use case</w:t>
      </w:r>
      <w:r w:rsidRPr="005125AF">
        <w:rPr>
          <w:rFonts w:eastAsia="Calibri"/>
        </w:rPr>
        <w:t>, telecom operator provides communication service with carbon-aware requirements consider</w:t>
      </w:r>
      <w:r>
        <w:rPr>
          <w:rFonts w:eastAsia="Calibri"/>
        </w:rPr>
        <w:t>ing</w:t>
      </w:r>
      <w:r w:rsidRPr="005125AF">
        <w:rPr>
          <w:rFonts w:eastAsia="Calibri"/>
        </w:rPr>
        <w:t xml:space="preserve"> the ratio of renewable energy and the subscriber’s preferences.</w:t>
      </w:r>
    </w:p>
    <w:p w14:paraId="3730FF90" w14:textId="10C4DD93" w:rsidR="00697E45" w:rsidRPr="005125AF" w:rsidRDefault="00697E45" w:rsidP="00697E45">
      <w:pPr>
        <w:keepNext/>
        <w:keepLines/>
        <w:overflowPunct w:val="0"/>
        <w:autoSpaceDE w:val="0"/>
        <w:autoSpaceDN w:val="0"/>
        <w:adjustRightInd w:val="0"/>
        <w:spacing w:before="120"/>
        <w:ind w:left="1134" w:hanging="1134"/>
        <w:jc w:val="both"/>
        <w:textAlignment w:val="baseline"/>
        <w:outlineLvl w:val="2"/>
        <w:rPr>
          <w:rFonts w:ascii="Arial" w:hAnsi="Arial"/>
          <w:sz w:val="28"/>
          <w:lang w:eastAsia="x-none"/>
        </w:rPr>
      </w:pPr>
      <w:r w:rsidRPr="005125AF">
        <w:rPr>
          <w:rFonts w:ascii="Arial" w:hAnsi="Arial"/>
          <w:sz w:val="28"/>
          <w:lang w:eastAsia="x-none"/>
        </w:rPr>
        <w:t>5.</w:t>
      </w:r>
      <w:r>
        <w:rPr>
          <w:rFonts w:ascii="Arial" w:hAnsi="Arial"/>
          <w:sz w:val="28"/>
          <w:lang w:eastAsia="x-none"/>
        </w:rPr>
        <w:t>15</w:t>
      </w:r>
      <w:r w:rsidRPr="005125AF">
        <w:rPr>
          <w:rFonts w:ascii="Arial" w:hAnsi="Arial"/>
          <w:sz w:val="28"/>
          <w:lang w:eastAsia="x-none"/>
        </w:rPr>
        <w:t>.2</w:t>
      </w:r>
      <w:r w:rsidRPr="005125AF">
        <w:rPr>
          <w:rFonts w:ascii="Arial" w:hAnsi="Arial"/>
          <w:sz w:val="28"/>
          <w:lang w:eastAsia="x-none"/>
        </w:rPr>
        <w:tab/>
        <w:t>Pre-conditions</w:t>
      </w:r>
    </w:p>
    <w:p w14:paraId="6DC8F9D9" w14:textId="77777777" w:rsidR="00697E45" w:rsidRPr="005125AF" w:rsidRDefault="00697E45" w:rsidP="00697E45">
      <w:pPr>
        <w:jc w:val="both"/>
      </w:pPr>
      <w:r w:rsidRPr="005125AF">
        <w:t>Eva watch</w:t>
      </w:r>
      <w:r>
        <w:t>es</w:t>
      </w:r>
      <w:r w:rsidRPr="005125AF">
        <w:t xml:space="preserve"> videos during the commute. She receives 5G service from the mobile network operator A.</w:t>
      </w:r>
    </w:p>
    <w:p w14:paraId="5225DF0F" w14:textId="77777777" w:rsidR="00697E45" w:rsidRDefault="00697E45" w:rsidP="00697E45">
      <w:pPr>
        <w:jc w:val="both"/>
      </w:pPr>
      <w:r w:rsidRPr="005125AF">
        <w:t xml:space="preserve">The 5G system operated by operator A is powered by both of renewable energy (e.g., solar energy) and non-renewable energy (e.g., coal). The ratio of </w:t>
      </w:r>
      <w:r w:rsidRPr="005125AF">
        <w:rPr>
          <w:rFonts w:eastAsia="PMingLiU"/>
          <w:lang w:eastAsia="zh-TW"/>
        </w:rPr>
        <w:t xml:space="preserve">renewable energy measures the ratio of the power that is used from renewable energy </w:t>
      </w:r>
      <w:r w:rsidRPr="005125AF">
        <w:rPr>
          <w:rFonts w:eastAsia="PMingLiU"/>
          <w:lang w:eastAsia="zh-TW"/>
        </w:rPr>
        <w:lastRenderedPageBreak/>
        <w:t xml:space="preserve">sources as a percentage of total power usage in a given time unit. </w:t>
      </w:r>
      <w:r>
        <w:t>Calculation of ratio of renewable energy is done by means of averaging or applying a statistical model.</w:t>
      </w:r>
    </w:p>
    <w:p w14:paraId="11EB2B94" w14:textId="77777777" w:rsidR="00697E45" w:rsidRPr="00ED50F9" w:rsidRDefault="00697E45" w:rsidP="00697E45">
      <w:pPr>
        <w:jc w:val="both"/>
        <w:rPr>
          <w:rFonts w:eastAsia="PMingLiU"/>
        </w:rPr>
      </w:pPr>
      <w:r w:rsidRPr="005125AF">
        <w:t xml:space="preserve">The operator A offers a “green communication service option”, in which the service has </w:t>
      </w:r>
      <w:r>
        <w:t>adaptable QoS levels</w:t>
      </w:r>
      <w:r w:rsidRPr="005125AF" w:rsidDel="000A3BF7">
        <w:t xml:space="preserve"> </w:t>
      </w:r>
      <w:r w:rsidRPr="005125AF">
        <w:t>considering the ratio of renewable energy and the subscriber’s preferences</w:t>
      </w:r>
      <w:r>
        <w:t>, e.g.,</w:t>
      </w:r>
      <w:r w:rsidRPr="00C80249">
        <w:rPr>
          <w:rFonts w:eastAsia="PMingLiU"/>
          <w:lang w:eastAsia="zh-TW"/>
        </w:rPr>
        <w:t xml:space="preserve"> the operator A can provide a communication service with</w:t>
      </w:r>
      <w:r w:rsidRPr="005125AF">
        <w:t xml:space="preserve"> bit rate </w:t>
      </w:r>
      <w:r>
        <w:t>of 30</w:t>
      </w:r>
      <w:r w:rsidRPr="005125AF">
        <w:t>Mbps</w:t>
      </w:r>
      <w:r>
        <w:t xml:space="preserve"> and low ratio of renewable energy</w:t>
      </w:r>
      <w:r>
        <w:rPr>
          <w:rFonts w:eastAsia="PMingLiU"/>
          <w:lang w:eastAsia="zh-TW"/>
        </w:rPr>
        <w:t>, which can be adapted to the service with</w:t>
      </w:r>
      <w:r w:rsidRPr="005125AF">
        <w:rPr>
          <w:rFonts w:eastAsia="PMingLiU"/>
          <w:lang w:eastAsia="zh-TW"/>
        </w:rPr>
        <w:t xml:space="preserve"> </w:t>
      </w:r>
      <w:r w:rsidRPr="005125AF">
        <w:t xml:space="preserve">bit rate </w:t>
      </w:r>
      <w:r>
        <w:t>is</w:t>
      </w:r>
      <w:r w:rsidRPr="005125AF">
        <w:t xml:space="preserve"> 10Mbps</w:t>
      </w:r>
      <w:r>
        <w:t xml:space="preserve"> when high ratio of </w:t>
      </w:r>
      <w:r w:rsidRPr="005125AF">
        <w:t>renewable energy</w:t>
      </w:r>
      <w:r>
        <w:t xml:space="preserve"> is more desirable to the subscriber.</w:t>
      </w:r>
    </w:p>
    <w:p w14:paraId="05F37A2D" w14:textId="77777777" w:rsidR="00697E45" w:rsidRPr="005125AF" w:rsidRDefault="00697E45" w:rsidP="00697E45">
      <w:pPr>
        <w:jc w:val="both"/>
      </w:pPr>
      <w:r w:rsidRPr="005125AF">
        <w:rPr>
          <w:rFonts w:eastAsia="PMingLiU"/>
          <w:lang w:eastAsia="zh-TW"/>
        </w:rPr>
        <w:t xml:space="preserve">The operator A monitors the supply of renewables for its 5G system and adjust the operation of communication services. </w:t>
      </w:r>
      <w:r w:rsidRPr="005125AF">
        <w:t xml:space="preserve">Following the pre-agreed QoS </w:t>
      </w:r>
      <w:r>
        <w:t>requirements with a subscriber</w:t>
      </w:r>
      <w:r w:rsidRPr="005125AF">
        <w:t xml:space="preserve">, the operator A adjusts the communication services based on the supply of renewable energy. </w:t>
      </w:r>
    </w:p>
    <w:p w14:paraId="68A2C6AB" w14:textId="49B2797C" w:rsidR="00697E45" w:rsidRPr="005125AF" w:rsidRDefault="00697E45" w:rsidP="00697E45">
      <w:pPr>
        <w:jc w:val="both"/>
      </w:pPr>
      <w:bookmarkStart w:id="230" w:name="_Hlk134620617"/>
      <w:r w:rsidRPr="005125AF">
        <w:t xml:space="preserve">Eva loves our planet, so she subscribes the optional green communication service. Therefore, the operator can determine to use a higher latency but greener network function entities (e.g., located in a </w:t>
      </w:r>
      <w:r w:rsidR="006E7F20" w:rsidRPr="005125AF">
        <w:t>faraway</w:t>
      </w:r>
      <w:r w:rsidRPr="005125AF">
        <w:t xml:space="preserve"> but powered by 80%+ renewable energy large scale computing/communication center) to provide services to Eva. </w:t>
      </w:r>
    </w:p>
    <w:bookmarkEnd w:id="230"/>
    <w:p w14:paraId="47AC8269" w14:textId="77777777" w:rsidR="00697E45" w:rsidRPr="005125AF" w:rsidRDefault="00697E45" w:rsidP="00697E45">
      <w:pPr>
        <w:keepLines/>
        <w:ind w:left="1135" w:hanging="851"/>
        <w:jc w:val="both"/>
        <w:rPr>
          <w:rFonts w:eastAsia="等线"/>
          <w:lang w:eastAsia="ja-JP"/>
        </w:rPr>
      </w:pPr>
      <w:r w:rsidRPr="005125AF">
        <w:rPr>
          <w:rFonts w:eastAsia="等线"/>
          <w:lang w:eastAsia="ja-JP"/>
        </w:rPr>
        <w:t xml:space="preserve">NOTE: This green service ensures that QoS level criteria continues to be met (i.e., there is no trade-off between energy efficiency and service quality) since all the </w:t>
      </w:r>
      <w:r>
        <w:rPr>
          <w:rFonts w:eastAsia="等线"/>
          <w:lang w:eastAsia="ja-JP"/>
        </w:rPr>
        <w:t xml:space="preserve">adapted </w:t>
      </w:r>
      <w:r w:rsidRPr="005125AF">
        <w:rPr>
          <w:rFonts w:eastAsia="等线"/>
          <w:lang w:eastAsia="ja-JP"/>
        </w:rPr>
        <w:t>QoS levels are satisfied</w:t>
      </w:r>
      <w:r>
        <w:rPr>
          <w:rFonts w:eastAsia="等线"/>
          <w:lang w:eastAsia="ja-JP"/>
        </w:rPr>
        <w:t xml:space="preserve"> </w:t>
      </w:r>
      <w:r w:rsidRPr="005125AF">
        <w:rPr>
          <w:rFonts w:eastAsia="等线"/>
          <w:lang w:eastAsia="ja-JP"/>
        </w:rPr>
        <w:t>by the subscriber</w:t>
      </w:r>
      <w:r>
        <w:rPr>
          <w:rFonts w:eastAsia="等线"/>
          <w:lang w:eastAsia="ja-JP"/>
        </w:rPr>
        <w:t xml:space="preserve"> based on the pre-agreement.</w:t>
      </w:r>
    </w:p>
    <w:p w14:paraId="4013CC63" w14:textId="01EC2C97" w:rsidR="00697E45" w:rsidRPr="005125AF" w:rsidRDefault="00697E45" w:rsidP="00697E45">
      <w:pPr>
        <w:keepNext/>
        <w:keepLines/>
        <w:overflowPunct w:val="0"/>
        <w:autoSpaceDE w:val="0"/>
        <w:autoSpaceDN w:val="0"/>
        <w:adjustRightInd w:val="0"/>
        <w:spacing w:before="120"/>
        <w:ind w:left="1134" w:hanging="1134"/>
        <w:jc w:val="both"/>
        <w:textAlignment w:val="baseline"/>
        <w:outlineLvl w:val="2"/>
        <w:rPr>
          <w:rFonts w:ascii="Arial" w:hAnsi="Arial"/>
          <w:sz w:val="28"/>
          <w:lang w:eastAsia="x-none"/>
        </w:rPr>
      </w:pPr>
      <w:r w:rsidRPr="005125AF">
        <w:rPr>
          <w:rFonts w:ascii="Arial" w:hAnsi="Arial"/>
          <w:sz w:val="28"/>
          <w:lang w:eastAsia="x-none"/>
        </w:rPr>
        <w:t>5.</w:t>
      </w:r>
      <w:r>
        <w:rPr>
          <w:rFonts w:ascii="Arial" w:hAnsi="Arial"/>
          <w:sz w:val="28"/>
          <w:lang w:eastAsia="x-none"/>
        </w:rPr>
        <w:t>15</w:t>
      </w:r>
      <w:r w:rsidRPr="005125AF">
        <w:rPr>
          <w:rFonts w:ascii="Arial" w:hAnsi="Arial"/>
          <w:sz w:val="28"/>
          <w:lang w:eastAsia="x-none"/>
        </w:rPr>
        <w:t>.3</w:t>
      </w:r>
      <w:r w:rsidRPr="005125AF">
        <w:rPr>
          <w:rFonts w:ascii="Arial" w:hAnsi="Arial"/>
          <w:sz w:val="28"/>
          <w:lang w:eastAsia="x-none"/>
        </w:rPr>
        <w:tab/>
        <w:t xml:space="preserve">Service </w:t>
      </w:r>
      <w:r w:rsidR="00FD24C6">
        <w:rPr>
          <w:rFonts w:ascii="Arial" w:hAnsi="Arial"/>
          <w:sz w:val="28"/>
          <w:lang w:eastAsia="x-none"/>
        </w:rPr>
        <w:t>f</w:t>
      </w:r>
      <w:r w:rsidRPr="005125AF">
        <w:rPr>
          <w:rFonts w:ascii="Arial" w:hAnsi="Arial"/>
          <w:sz w:val="28"/>
          <w:lang w:eastAsia="x-none"/>
        </w:rPr>
        <w:t>lows</w:t>
      </w:r>
    </w:p>
    <w:p w14:paraId="5294CE6D" w14:textId="77777777" w:rsidR="00697E45" w:rsidRDefault="00697E45" w:rsidP="009E2F94">
      <w:pPr>
        <w:numPr>
          <w:ilvl w:val="0"/>
          <w:numId w:val="20"/>
        </w:numPr>
        <w:jc w:val="both"/>
      </w:pPr>
      <w:bookmarkStart w:id="231" w:name="_Hlk134621211"/>
      <w:r w:rsidRPr="005125AF">
        <w:t xml:space="preserve">During the commute between the home and the workplace, Eva watches videos via 5GS operated by operator A. </w:t>
      </w:r>
    </w:p>
    <w:p w14:paraId="31C00AFC" w14:textId="77777777" w:rsidR="00697E45" w:rsidRPr="00327E54" w:rsidRDefault="00697E45" w:rsidP="009E2F94">
      <w:pPr>
        <w:numPr>
          <w:ilvl w:val="0"/>
          <w:numId w:val="20"/>
        </w:numPr>
        <w:jc w:val="both"/>
      </w:pPr>
      <w:bookmarkStart w:id="232" w:name="_Hlk134621267"/>
      <w:bookmarkEnd w:id="231"/>
      <w:r w:rsidRPr="005125AF">
        <w:t xml:space="preserve">Eva subscribes the green communication service </w:t>
      </w:r>
      <w:r>
        <w:t xml:space="preserve">option </w:t>
      </w:r>
      <w:r w:rsidRPr="005125AF">
        <w:t>provided by operator A</w:t>
      </w:r>
      <w:bookmarkEnd w:id="232"/>
      <w:r>
        <w:t>.</w:t>
      </w:r>
      <w:r w:rsidRPr="005125AF">
        <w:t xml:space="preserve"> </w:t>
      </w:r>
      <w:r w:rsidRPr="000F3683">
        <w:t>Following the pre-agreed QoS requireme</w:t>
      </w:r>
      <w:r w:rsidRPr="00752744">
        <w:t xml:space="preserve">nts with </w:t>
      </w:r>
      <w:r w:rsidRPr="000F3683">
        <w:rPr>
          <w:rFonts w:eastAsia="PMingLiU"/>
          <w:lang w:eastAsia="zh-TW"/>
        </w:rPr>
        <w:t>E</w:t>
      </w:r>
      <w:r w:rsidRPr="00FB6782">
        <w:rPr>
          <w:rFonts w:eastAsia="PMingLiU"/>
          <w:lang w:eastAsia="zh-TW"/>
        </w:rPr>
        <w:t>va</w:t>
      </w:r>
      <w:r w:rsidRPr="00752744">
        <w:t>, the oper</w:t>
      </w:r>
      <w:r w:rsidRPr="000F3683">
        <w:t>ator A adjusts the communication services based on the supply of renewable energy.</w:t>
      </w:r>
      <w:r w:rsidRPr="00715CA0">
        <w:rPr>
          <w:rFonts w:eastAsia="PMingLiU"/>
          <w:lang w:eastAsia="zh-TW"/>
        </w:rPr>
        <w:t xml:space="preserve"> </w:t>
      </w:r>
      <w:r w:rsidRPr="005125AF">
        <w:rPr>
          <w:rFonts w:eastAsia="PMingLiU"/>
          <w:lang w:eastAsia="zh-TW"/>
        </w:rPr>
        <w:t xml:space="preserve">That is, </w:t>
      </w:r>
      <w:r w:rsidRPr="005125AF">
        <w:rPr>
          <w:rFonts w:eastAsia="PMingLiU" w:hint="eastAsia"/>
          <w:lang w:eastAsia="zh-TW"/>
        </w:rPr>
        <w:t>E</w:t>
      </w:r>
      <w:r w:rsidRPr="005125AF">
        <w:rPr>
          <w:rFonts w:eastAsia="PMingLiU"/>
          <w:lang w:eastAsia="zh-TW"/>
        </w:rPr>
        <w:t>va is satisfied with all the</w:t>
      </w:r>
      <w:r>
        <w:rPr>
          <w:rFonts w:eastAsia="PMingLiU"/>
          <w:lang w:eastAsia="zh-TW"/>
        </w:rPr>
        <w:t xml:space="preserve"> adapted</w:t>
      </w:r>
      <w:r w:rsidRPr="005125AF">
        <w:rPr>
          <w:rFonts w:eastAsia="PMingLiU"/>
          <w:lang w:eastAsia="zh-TW"/>
        </w:rPr>
        <w:t xml:space="preserve"> QoS </w:t>
      </w:r>
      <w:r>
        <w:rPr>
          <w:rFonts w:eastAsia="PMingLiU"/>
          <w:lang w:eastAsia="zh-TW"/>
        </w:rPr>
        <w:t>levels based on this agreement</w:t>
      </w:r>
      <w:r w:rsidRPr="005125AF">
        <w:rPr>
          <w:rFonts w:eastAsia="PMingLiU"/>
          <w:lang w:eastAsia="zh-TW"/>
        </w:rPr>
        <w:t xml:space="preserve"> when watching videos.</w:t>
      </w:r>
    </w:p>
    <w:p w14:paraId="2F7221CA" w14:textId="77777777" w:rsidR="00697E45" w:rsidRPr="005125AF" w:rsidRDefault="00697E45" w:rsidP="009E2F94">
      <w:pPr>
        <w:numPr>
          <w:ilvl w:val="0"/>
          <w:numId w:val="20"/>
        </w:numPr>
        <w:jc w:val="both"/>
      </w:pPr>
      <w:r w:rsidRPr="005125AF">
        <w:t>The operator A monitors the supply of renewables for its 5GS, i.e., the ratio of renewable energy (i.e., the ratio of the power that is used from renewable energy sources as a percentage of total power usage).</w:t>
      </w:r>
    </w:p>
    <w:p w14:paraId="48871DB8" w14:textId="77777777" w:rsidR="00697E45" w:rsidRPr="00327E54" w:rsidRDefault="00697E45" w:rsidP="009E2F94">
      <w:pPr>
        <w:numPr>
          <w:ilvl w:val="0"/>
          <w:numId w:val="20"/>
        </w:numPr>
        <w:jc w:val="both"/>
      </w:pPr>
      <w:r w:rsidRPr="005125AF">
        <w:rPr>
          <w:rFonts w:eastAsia="PMingLiU"/>
          <w:lang w:eastAsia="zh-TW"/>
        </w:rPr>
        <w:t xml:space="preserve">During the daytime, since solar power of a remote computing/communication center is plentiful, Eva gets video streaming with bit rate of 10Mbps, and the service provided by operator A has 40% for the ratio of renewable energy. </w:t>
      </w:r>
    </w:p>
    <w:p w14:paraId="028C05CC" w14:textId="77777777" w:rsidR="00697E45" w:rsidRPr="005125AF" w:rsidRDefault="00697E45" w:rsidP="009E2F94">
      <w:pPr>
        <w:numPr>
          <w:ilvl w:val="0"/>
          <w:numId w:val="20"/>
        </w:numPr>
        <w:jc w:val="both"/>
      </w:pPr>
      <w:r w:rsidRPr="005125AF">
        <w:rPr>
          <w:rFonts w:eastAsia="PMingLiU"/>
          <w:lang w:eastAsia="zh-TW"/>
        </w:rPr>
        <w:t xml:space="preserve">During the </w:t>
      </w:r>
      <w:r>
        <w:rPr>
          <w:rFonts w:eastAsia="PMingLiU"/>
          <w:lang w:eastAsia="zh-TW"/>
        </w:rPr>
        <w:t>busy evening time</w:t>
      </w:r>
      <w:r w:rsidRPr="005125AF">
        <w:rPr>
          <w:rFonts w:eastAsia="PMingLiU"/>
          <w:lang w:eastAsia="zh-TW"/>
        </w:rPr>
        <w:t>, since</w:t>
      </w:r>
      <w:r>
        <w:rPr>
          <w:rFonts w:eastAsia="PMingLiU"/>
          <w:lang w:eastAsia="zh-TW"/>
        </w:rPr>
        <w:t xml:space="preserve"> the supply of </w:t>
      </w:r>
      <w:r w:rsidRPr="005125AF">
        <w:rPr>
          <w:rFonts w:eastAsia="PMingLiU"/>
          <w:lang w:eastAsia="zh-TW"/>
        </w:rPr>
        <w:t>solar power</w:t>
      </w:r>
      <w:r>
        <w:rPr>
          <w:rFonts w:eastAsia="PMingLiU"/>
          <w:lang w:eastAsia="zh-TW"/>
        </w:rPr>
        <w:t xml:space="preserve"> is decreasing</w:t>
      </w:r>
      <w:r w:rsidRPr="005125AF">
        <w:rPr>
          <w:rFonts w:eastAsia="PMingLiU"/>
          <w:lang w:eastAsia="zh-TW"/>
        </w:rPr>
        <w:t xml:space="preserve">, Eva gets video streaming with bit rate of </w:t>
      </w:r>
      <w:r>
        <w:rPr>
          <w:rFonts w:eastAsia="PMingLiU"/>
          <w:lang w:eastAsia="zh-TW"/>
        </w:rPr>
        <w:t>25</w:t>
      </w:r>
      <w:r w:rsidRPr="005125AF">
        <w:rPr>
          <w:rFonts w:eastAsia="PMingLiU"/>
          <w:lang w:eastAsia="zh-TW"/>
        </w:rPr>
        <w:t xml:space="preserve">Mbps, and the service provided by operator A has </w:t>
      </w:r>
      <w:r>
        <w:rPr>
          <w:rFonts w:eastAsia="PMingLiU"/>
          <w:lang w:eastAsia="zh-TW"/>
        </w:rPr>
        <w:t>10</w:t>
      </w:r>
      <w:r w:rsidRPr="005125AF">
        <w:rPr>
          <w:rFonts w:eastAsia="PMingLiU"/>
          <w:lang w:eastAsia="zh-TW"/>
        </w:rPr>
        <w:t xml:space="preserve">% for the ratio of renewable energy. </w:t>
      </w:r>
    </w:p>
    <w:p w14:paraId="50C71071" w14:textId="77777777" w:rsidR="00697E45" w:rsidRPr="005125AF" w:rsidRDefault="00697E45" w:rsidP="009E2F94">
      <w:pPr>
        <w:numPr>
          <w:ilvl w:val="0"/>
          <w:numId w:val="20"/>
        </w:numPr>
        <w:jc w:val="both"/>
      </w:pPr>
      <w:r w:rsidRPr="005125AF">
        <w:t>By "green communication service option” provided by operator A, the service requested by Eva use renewable as much as possible and Eva is still satisfied with the video content.</w:t>
      </w:r>
    </w:p>
    <w:p w14:paraId="7FCE94C4" w14:textId="01B065DA" w:rsidR="00697E45" w:rsidRPr="005125AF" w:rsidRDefault="00697E45" w:rsidP="00697E45">
      <w:pPr>
        <w:keepNext/>
        <w:keepLines/>
        <w:overflowPunct w:val="0"/>
        <w:autoSpaceDE w:val="0"/>
        <w:autoSpaceDN w:val="0"/>
        <w:adjustRightInd w:val="0"/>
        <w:spacing w:before="120"/>
        <w:ind w:left="1134" w:hanging="1134"/>
        <w:jc w:val="both"/>
        <w:textAlignment w:val="baseline"/>
        <w:outlineLvl w:val="2"/>
        <w:rPr>
          <w:rFonts w:ascii="Arial" w:hAnsi="Arial"/>
          <w:sz w:val="28"/>
          <w:lang w:eastAsia="x-none"/>
        </w:rPr>
      </w:pPr>
      <w:r w:rsidRPr="005125AF">
        <w:rPr>
          <w:rFonts w:ascii="Arial" w:hAnsi="Arial"/>
          <w:sz w:val="28"/>
          <w:lang w:eastAsia="x-none"/>
        </w:rPr>
        <w:t>5.</w:t>
      </w:r>
      <w:r>
        <w:rPr>
          <w:rFonts w:ascii="Arial" w:hAnsi="Arial"/>
          <w:sz w:val="28"/>
          <w:lang w:eastAsia="x-none"/>
        </w:rPr>
        <w:t>15</w:t>
      </w:r>
      <w:r w:rsidRPr="005125AF">
        <w:rPr>
          <w:rFonts w:ascii="Arial" w:hAnsi="Arial"/>
          <w:sz w:val="28"/>
          <w:lang w:eastAsia="x-none"/>
        </w:rPr>
        <w:t>.4</w:t>
      </w:r>
      <w:r w:rsidRPr="005125AF">
        <w:rPr>
          <w:rFonts w:ascii="Arial" w:hAnsi="Arial"/>
          <w:sz w:val="28"/>
          <w:lang w:eastAsia="x-none"/>
        </w:rPr>
        <w:tab/>
        <w:t>Post-conditions</w:t>
      </w:r>
    </w:p>
    <w:p w14:paraId="332E329E" w14:textId="77777777" w:rsidR="00697E45" w:rsidRPr="005125AF" w:rsidRDefault="00697E45" w:rsidP="00697E45">
      <w:pPr>
        <w:jc w:val="both"/>
        <w:rPr>
          <w:rFonts w:eastAsia="Calibri"/>
        </w:rPr>
      </w:pPr>
      <w:r w:rsidRPr="005125AF">
        <w:t>Eva can enjoy communication service with the satisfied quality of service while protecting our beautiful planet.</w:t>
      </w:r>
    </w:p>
    <w:p w14:paraId="0E58A45A" w14:textId="40DD65FF" w:rsidR="00697E45" w:rsidRPr="005125AF" w:rsidRDefault="00697E45" w:rsidP="00697E45">
      <w:pPr>
        <w:keepNext/>
        <w:keepLines/>
        <w:overflowPunct w:val="0"/>
        <w:autoSpaceDE w:val="0"/>
        <w:autoSpaceDN w:val="0"/>
        <w:adjustRightInd w:val="0"/>
        <w:spacing w:before="120"/>
        <w:ind w:left="1134" w:hanging="1134"/>
        <w:jc w:val="both"/>
        <w:textAlignment w:val="baseline"/>
        <w:outlineLvl w:val="2"/>
        <w:rPr>
          <w:rFonts w:ascii="Arial" w:hAnsi="Arial"/>
          <w:sz w:val="28"/>
          <w:lang w:eastAsia="x-none"/>
        </w:rPr>
      </w:pPr>
      <w:r w:rsidRPr="005125AF">
        <w:rPr>
          <w:rFonts w:ascii="Arial" w:hAnsi="Arial"/>
          <w:sz w:val="28"/>
          <w:lang w:eastAsia="x-none"/>
        </w:rPr>
        <w:t>5.</w:t>
      </w:r>
      <w:r>
        <w:rPr>
          <w:rFonts w:ascii="Arial" w:hAnsi="Arial"/>
          <w:sz w:val="28"/>
          <w:lang w:eastAsia="x-none"/>
        </w:rPr>
        <w:t>15</w:t>
      </w:r>
      <w:r w:rsidRPr="005125AF">
        <w:rPr>
          <w:rFonts w:ascii="Arial" w:hAnsi="Arial"/>
          <w:sz w:val="28"/>
          <w:lang w:eastAsia="x-none"/>
        </w:rPr>
        <w:t>.5</w:t>
      </w:r>
      <w:r w:rsidRPr="005125AF">
        <w:rPr>
          <w:rFonts w:ascii="Arial" w:hAnsi="Arial"/>
          <w:sz w:val="28"/>
          <w:lang w:eastAsia="x-none"/>
        </w:rPr>
        <w:tab/>
        <w:t>Existing features partly or fully covering the use case functionality</w:t>
      </w:r>
    </w:p>
    <w:p w14:paraId="79A5D913" w14:textId="77777777" w:rsidR="00697E45" w:rsidRPr="005125AF" w:rsidRDefault="00697E45" w:rsidP="00697E45">
      <w:pPr>
        <w:jc w:val="both"/>
        <w:rPr>
          <w:rFonts w:eastAsia="Calibri"/>
        </w:rPr>
      </w:pPr>
      <w:r w:rsidRPr="005125AF">
        <w:t>None.</w:t>
      </w:r>
    </w:p>
    <w:p w14:paraId="6A859992" w14:textId="633BA072" w:rsidR="00697E45" w:rsidRPr="005125AF" w:rsidRDefault="00697E45" w:rsidP="00697E45">
      <w:pPr>
        <w:keepNext/>
        <w:keepLines/>
        <w:overflowPunct w:val="0"/>
        <w:autoSpaceDE w:val="0"/>
        <w:autoSpaceDN w:val="0"/>
        <w:adjustRightInd w:val="0"/>
        <w:spacing w:before="120"/>
        <w:ind w:left="1134" w:hanging="1134"/>
        <w:jc w:val="both"/>
        <w:textAlignment w:val="baseline"/>
        <w:outlineLvl w:val="2"/>
        <w:rPr>
          <w:rFonts w:ascii="Arial" w:hAnsi="Arial"/>
          <w:sz w:val="28"/>
          <w:lang w:eastAsia="x-none"/>
        </w:rPr>
      </w:pPr>
      <w:r w:rsidRPr="005125AF">
        <w:rPr>
          <w:rFonts w:ascii="Arial" w:hAnsi="Arial"/>
          <w:sz w:val="28"/>
          <w:lang w:eastAsia="x-none"/>
        </w:rPr>
        <w:t>5.</w:t>
      </w:r>
      <w:r>
        <w:rPr>
          <w:rFonts w:ascii="Arial" w:hAnsi="Arial"/>
          <w:sz w:val="28"/>
          <w:lang w:eastAsia="x-none"/>
        </w:rPr>
        <w:t>15</w:t>
      </w:r>
      <w:r w:rsidRPr="005125AF">
        <w:rPr>
          <w:rFonts w:ascii="Arial" w:hAnsi="Arial"/>
          <w:sz w:val="28"/>
          <w:lang w:eastAsia="x-none"/>
        </w:rPr>
        <w:t>.6</w:t>
      </w:r>
      <w:r w:rsidRPr="005125AF">
        <w:rPr>
          <w:rFonts w:ascii="Arial" w:hAnsi="Arial"/>
          <w:sz w:val="28"/>
          <w:lang w:eastAsia="x-none"/>
        </w:rPr>
        <w:tab/>
        <w:t xml:space="preserve">Potential </w:t>
      </w:r>
      <w:r w:rsidR="00FD24C6">
        <w:rPr>
          <w:rFonts w:ascii="Arial" w:hAnsi="Arial"/>
          <w:sz w:val="28"/>
          <w:lang w:eastAsia="x-none"/>
        </w:rPr>
        <w:t>n</w:t>
      </w:r>
      <w:r w:rsidRPr="005125AF">
        <w:rPr>
          <w:rFonts w:ascii="Arial" w:hAnsi="Arial"/>
          <w:sz w:val="28"/>
          <w:lang w:eastAsia="x-none"/>
        </w:rPr>
        <w:t xml:space="preserve">ew </w:t>
      </w:r>
      <w:r w:rsidR="00FD24C6">
        <w:rPr>
          <w:rFonts w:ascii="Arial" w:hAnsi="Arial"/>
          <w:sz w:val="28"/>
          <w:lang w:eastAsia="x-none"/>
        </w:rPr>
        <w:t>r</w:t>
      </w:r>
      <w:r w:rsidRPr="005125AF">
        <w:rPr>
          <w:rFonts w:ascii="Arial" w:hAnsi="Arial"/>
          <w:sz w:val="28"/>
          <w:lang w:eastAsia="x-none"/>
        </w:rPr>
        <w:t>equirements needed to support the use case</w:t>
      </w:r>
    </w:p>
    <w:p w14:paraId="226176FE" w14:textId="5ED00C4C" w:rsidR="00697E45" w:rsidRDefault="00697E45" w:rsidP="00697E45">
      <w:pPr>
        <w:jc w:val="both"/>
      </w:pPr>
      <w:r w:rsidRPr="005125AF">
        <w:t>[PR</w:t>
      </w:r>
      <w:r w:rsidR="00FD24C6">
        <w:t>.</w:t>
      </w:r>
      <w:r w:rsidRPr="005125AF">
        <w:t>5.</w:t>
      </w:r>
      <w:r w:rsidR="00F9194A">
        <w:t>15</w:t>
      </w:r>
      <w:r w:rsidRPr="005125AF">
        <w:t>.6-</w:t>
      </w:r>
      <w:r>
        <w:t>1</w:t>
      </w:r>
      <w:r w:rsidRPr="005125AF">
        <w:t xml:space="preserve">] Subject to user consent and operator policy, the 5G system shall be able to </w:t>
      </w:r>
      <w:r>
        <w:t>provide means to adapt a communication service to fulfil</w:t>
      </w:r>
      <w:r w:rsidRPr="005125AF">
        <w:t xml:space="preserve"> the subscriber’s preference </w:t>
      </w:r>
      <w:r>
        <w:t>concerning</w:t>
      </w:r>
      <w:r w:rsidRPr="005125AF">
        <w:t xml:space="preserve"> the ratio of renewable energ</w:t>
      </w:r>
      <w:r w:rsidRPr="008548CC">
        <w:t>y used</w:t>
      </w:r>
      <w:r w:rsidRPr="008860B1">
        <w:t xml:space="preserve"> for </w:t>
      </w:r>
      <w:r w:rsidRPr="002552AC">
        <w:t>providing</w:t>
      </w:r>
      <w:r w:rsidRPr="00045415">
        <w:t xml:space="preserve"> the service.</w:t>
      </w:r>
    </w:p>
    <w:p w14:paraId="101EB8E8" w14:textId="77777777" w:rsidR="00697E45" w:rsidRPr="00327E54" w:rsidRDefault="00697E45" w:rsidP="00697E45">
      <w:pPr>
        <w:pStyle w:val="NO"/>
        <w:jc w:val="both"/>
      </w:pPr>
      <w:r>
        <w:t>NOTE:</w:t>
      </w:r>
      <w:r>
        <w:tab/>
        <w:t>Calculation of ratio of renewable energy as described in the preceding requirement is done by means of averaging or applying a statistical model. The requirement does not imply that some form of 'real time' monitoring is required.</w:t>
      </w:r>
    </w:p>
    <w:p w14:paraId="2C77BB89" w14:textId="77777777" w:rsidR="00940F8F" w:rsidRPr="0009108F" w:rsidRDefault="00940F8F" w:rsidP="00940F8F">
      <w:pPr>
        <w:rPr>
          <w:lang w:val="en-US"/>
        </w:rPr>
      </w:pPr>
    </w:p>
    <w:p w14:paraId="08624A9E" w14:textId="77777777" w:rsidR="00940F8F" w:rsidRDefault="00940F8F" w:rsidP="00940F8F"/>
    <w:p w14:paraId="3DD54CB1" w14:textId="77777777" w:rsidR="00940F8F" w:rsidRPr="0009108F" w:rsidRDefault="00940F8F" w:rsidP="00940F8F">
      <w:pPr>
        <w:rPr>
          <w:lang w:val="en-US"/>
        </w:rPr>
      </w:pPr>
    </w:p>
    <w:p w14:paraId="00AF83BF" w14:textId="272FB840" w:rsidR="0039671E" w:rsidRDefault="00C35416" w:rsidP="0039671E">
      <w:pPr>
        <w:pStyle w:val="1"/>
      </w:pPr>
      <w:bookmarkStart w:id="233" w:name="_Toc112402484"/>
      <w:bookmarkStart w:id="234" w:name="_Toc112403534"/>
      <w:bookmarkStart w:id="235" w:name="_Toc112660805"/>
      <w:bookmarkStart w:id="236" w:name="_Toc113369785"/>
      <w:bookmarkStart w:id="237" w:name="_Toc120118744"/>
      <w:bookmarkStart w:id="238" w:name="_Toc129358268"/>
      <w:bookmarkEnd w:id="76"/>
      <w:bookmarkEnd w:id="77"/>
      <w:bookmarkEnd w:id="78"/>
      <w:r>
        <w:rPr>
          <w:rFonts w:eastAsia="宋体"/>
          <w:lang w:val="en-US" w:eastAsia="zh-CN"/>
        </w:rPr>
        <w:lastRenderedPageBreak/>
        <w:t>6</w:t>
      </w:r>
      <w:r w:rsidR="0039671E">
        <w:tab/>
        <w:t>Consolidated potential requirements</w:t>
      </w:r>
      <w:bookmarkEnd w:id="233"/>
      <w:bookmarkEnd w:id="234"/>
      <w:bookmarkEnd w:id="235"/>
      <w:bookmarkEnd w:id="236"/>
      <w:bookmarkEnd w:id="237"/>
      <w:bookmarkEnd w:id="238"/>
    </w:p>
    <w:p w14:paraId="158445BF" w14:textId="77777777" w:rsidR="002A3515" w:rsidRPr="004C74C8" w:rsidRDefault="002A3515" w:rsidP="002A3515">
      <w:pPr>
        <w:pStyle w:val="2"/>
      </w:pPr>
      <w:r w:rsidRPr="004C74C8">
        <w:t>6.1</w:t>
      </w:r>
      <w:r w:rsidRPr="004C74C8">
        <w:tab/>
        <w:t xml:space="preserve">Energy </w:t>
      </w:r>
      <w:r>
        <w:t>consumption</w:t>
      </w:r>
      <w:r w:rsidRPr="004C74C8">
        <w:t xml:space="preserve"> as </w:t>
      </w:r>
      <w:r>
        <w:t>s</w:t>
      </w:r>
      <w:r w:rsidRPr="004C74C8">
        <w:t xml:space="preserve">ervice </w:t>
      </w:r>
      <w:r>
        <w:t>c</w:t>
      </w:r>
      <w:r w:rsidRPr="004C74C8">
        <w:t>riteria</w:t>
      </w:r>
    </w:p>
    <w:p w14:paraId="0E745D92" w14:textId="77777777" w:rsidR="002A3515" w:rsidRDefault="002A3515" w:rsidP="002A3515">
      <w:pPr>
        <w:rPr>
          <w:rFonts w:eastAsia="Calibri"/>
        </w:rPr>
      </w:pPr>
      <w:r w:rsidRPr="004C74C8">
        <w:t xml:space="preserve">This subclause contains the requirements related to </w:t>
      </w:r>
      <w:r>
        <w:t>e</w:t>
      </w:r>
      <w:r w:rsidRPr="004C74C8">
        <w:t xml:space="preserve">nergy </w:t>
      </w:r>
      <w:r>
        <w:t>consumption</w:t>
      </w:r>
      <w:r w:rsidRPr="004C74C8">
        <w:t xml:space="preserve"> as </w:t>
      </w:r>
      <w:r>
        <w:t>s</w:t>
      </w:r>
      <w:r w:rsidRPr="004C74C8">
        <w:t xml:space="preserve">ervice </w:t>
      </w:r>
      <w:r>
        <w:t>c</w:t>
      </w:r>
      <w:r w:rsidRPr="004C74C8">
        <w:t xml:space="preserve">riteria and supporting energy credit limit for specific service. </w:t>
      </w:r>
    </w:p>
    <w:p w14:paraId="213671D3" w14:textId="77777777" w:rsidR="002A3515" w:rsidRPr="004C74C8" w:rsidRDefault="002A3515" w:rsidP="002A3515">
      <w:pPr>
        <w:pStyle w:val="TH"/>
        <w:rPr>
          <w:lang w:eastAsia="ko-KR"/>
        </w:rPr>
      </w:pPr>
      <w:r w:rsidRPr="004C74C8">
        <w:t>Table 6.1</w:t>
      </w:r>
      <w:r w:rsidRPr="004C74C8">
        <w:rPr>
          <w:rFonts w:eastAsia="等线"/>
        </w:rPr>
        <w:t xml:space="preserve">-1 </w:t>
      </w:r>
      <w:r w:rsidRPr="004C74C8">
        <w:t xml:space="preserve">– Consolidated </w:t>
      </w:r>
      <w:r>
        <w:rPr>
          <w:rFonts w:hint="eastAsia"/>
          <w:lang w:eastAsia="zh-CN"/>
        </w:rPr>
        <w:t>r</w:t>
      </w:r>
      <w:r w:rsidRPr="004C74C8">
        <w:t xml:space="preserve">equirements </w:t>
      </w:r>
      <w:r>
        <w:t>on</w:t>
      </w:r>
      <w:r w:rsidRPr="004C74C8" w:rsidDel="00211953">
        <w:t xml:space="preserve"> </w:t>
      </w:r>
      <w:r>
        <w:t>e</w:t>
      </w:r>
      <w:r w:rsidRPr="004C74C8">
        <w:t xml:space="preserve">nergy </w:t>
      </w:r>
      <w:r>
        <w:t>consumption</w:t>
      </w:r>
      <w:r w:rsidRPr="004C74C8">
        <w:t xml:space="preserve"> as </w:t>
      </w:r>
      <w:r>
        <w:t>s</w:t>
      </w:r>
      <w:r w:rsidRPr="004C74C8">
        <w:t xml:space="preserve">ervice </w:t>
      </w:r>
      <w:r>
        <w:t>c</w:t>
      </w:r>
      <w:r w:rsidRPr="004C74C8">
        <w:t xml:space="preserve">riteria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2A3515" w:rsidRPr="004C74C8" w14:paraId="41564BDA" w14:textId="77777777" w:rsidTr="00F9194A">
        <w:trPr>
          <w:cantSplit/>
          <w:tblHeader/>
        </w:trPr>
        <w:tc>
          <w:tcPr>
            <w:tcW w:w="1134" w:type="dxa"/>
          </w:tcPr>
          <w:p w14:paraId="40B95F94" w14:textId="77777777" w:rsidR="002A3515" w:rsidRPr="004C74C8" w:rsidRDefault="002A3515" w:rsidP="00F9194A">
            <w:pPr>
              <w:pStyle w:val="TAH"/>
            </w:pPr>
            <w:r w:rsidRPr="004C74C8">
              <w:t>CPR #</w:t>
            </w:r>
          </w:p>
        </w:tc>
        <w:tc>
          <w:tcPr>
            <w:tcW w:w="4418" w:type="dxa"/>
          </w:tcPr>
          <w:p w14:paraId="229485E3" w14:textId="77777777" w:rsidR="002A3515" w:rsidRPr="004C74C8" w:rsidRDefault="002A3515" w:rsidP="00F9194A">
            <w:pPr>
              <w:pStyle w:val="TAH"/>
            </w:pPr>
            <w:r w:rsidRPr="004C74C8">
              <w:t>Consolidated Potential Requirement</w:t>
            </w:r>
          </w:p>
        </w:tc>
        <w:tc>
          <w:tcPr>
            <w:tcW w:w="1868" w:type="dxa"/>
          </w:tcPr>
          <w:p w14:paraId="36E11621" w14:textId="77777777" w:rsidR="002A3515" w:rsidRPr="004C74C8" w:rsidRDefault="002A3515" w:rsidP="00F9194A">
            <w:pPr>
              <w:pStyle w:val="TAH"/>
            </w:pPr>
            <w:r w:rsidRPr="004C74C8">
              <w:t>Original PR #</w:t>
            </w:r>
          </w:p>
        </w:tc>
        <w:tc>
          <w:tcPr>
            <w:tcW w:w="2101" w:type="dxa"/>
          </w:tcPr>
          <w:p w14:paraId="741AC075" w14:textId="77777777" w:rsidR="002A3515" w:rsidRPr="000011CA" w:rsidRDefault="002A3515" w:rsidP="00F9194A">
            <w:pPr>
              <w:pStyle w:val="TAH"/>
              <w:rPr>
                <w:rFonts w:ascii="Times New Roman" w:hAnsi="Times New Roman"/>
              </w:rPr>
            </w:pPr>
            <w:r w:rsidRPr="000011CA">
              <w:rPr>
                <w:rFonts w:ascii="Times New Roman" w:hAnsi="Times New Roman"/>
              </w:rPr>
              <w:t>Comment</w:t>
            </w:r>
          </w:p>
        </w:tc>
      </w:tr>
      <w:tr w:rsidR="002A3515" w:rsidRPr="004C74C8" w14:paraId="2429FB51" w14:textId="77777777" w:rsidTr="00F9194A">
        <w:trPr>
          <w:cantSplit/>
        </w:trPr>
        <w:tc>
          <w:tcPr>
            <w:tcW w:w="1134" w:type="dxa"/>
          </w:tcPr>
          <w:p w14:paraId="26A8D412" w14:textId="77777777" w:rsidR="002A3515" w:rsidRPr="004C74C8" w:rsidRDefault="002A3515" w:rsidP="00F9194A">
            <w:pPr>
              <w:pStyle w:val="TAC"/>
            </w:pPr>
            <w:r w:rsidRPr="004C74C8">
              <w:t xml:space="preserve">CPR </w:t>
            </w:r>
            <w:r>
              <w:t>6.1</w:t>
            </w:r>
            <w:r w:rsidRPr="004C74C8">
              <w:t>-1</w:t>
            </w:r>
          </w:p>
        </w:tc>
        <w:tc>
          <w:tcPr>
            <w:tcW w:w="4418" w:type="dxa"/>
          </w:tcPr>
          <w:p w14:paraId="35DC8344" w14:textId="77777777" w:rsidR="002A3515" w:rsidRDefault="002A3515" w:rsidP="00F9194A">
            <w:pPr>
              <w:pStyle w:val="TAL"/>
              <w:rPr>
                <w:rFonts w:ascii="Times New Roman" w:hAnsi="Times New Roman"/>
              </w:rPr>
            </w:pPr>
            <w:r w:rsidRPr="005C41E1">
              <w:rPr>
                <w:rFonts w:ascii="Times New Roman" w:hAnsi="Times New Roman"/>
              </w:rPr>
              <w:t xml:space="preserve">Subject to operator’s policy, the 5G system shall support subscription policies </w:t>
            </w:r>
            <w:r>
              <w:rPr>
                <w:rFonts w:ascii="Times New Roman" w:hAnsi="Times New Roman"/>
              </w:rPr>
              <w:t xml:space="preserve">and means to enforce the policy </w:t>
            </w:r>
            <w:r w:rsidRPr="005C41E1">
              <w:rPr>
                <w:rFonts w:ascii="Times New Roman" w:hAnsi="Times New Roman"/>
              </w:rPr>
              <w:t xml:space="preserve">that define a maximum energy </w:t>
            </w:r>
            <w:r>
              <w:rPr>
                <w:rFonts w:ascii="Times New Roman" w:hAnsi="Times New Roman"/>
              </w:rPr>
              <w:t>consumption</w:t>
            </w:r>
            <w:r w:rsidRPr="005C41E1">
              <w:rPr>
                <w:rFonts w:ascii="Times New Roman" w:hAnsi="Times New Roman"/>
              </w:rPr>
              <w:t xml:space="preserve"> rate for services without QoS criteria</w:t>
            </w:r>
            <w:r>
              <w:rPr>
                <w:rFonts w:ascii="Times New Roman" w:hAnsi="Times New Roman"/>
              </w:rPr>
              <w:t>.</w:t>
            </w:r>
          </w:p>
          <w:p w14:paraId="67A4A18A" w14:textId="77777777" w:rsidR="002A3515" w:rsidRPr="005C41E1" w:rsidRDefault="002A3515" w:rsidP="00F9194A">
            <w:pPr>
              <w:pStyle w:val="NO"/>
            </w:pPr>
            <w:r w:rsidRPr="00A70610">
              <w:rPr>
                <w:sz w:val="18"/>
              </w:rPr>
              <w:t>NOTE x:</w:t>
            </w:r>
            <w:r w:rsidRPr="00A70610">
              <w:rPr>
                <w:sz w:val="18"/>
              </w:rPr>
              <w:tab/>
              <w:t xml:space="preserve">The granularity of the subscription policies can either apply to the subscriber (all services), or to particular services. </w:t>
            </w:r>
          </w:p>
        </w:tc>
        <w:tc>
          <w:tcPr>
            <w:tcW w:w="1868" w:type="dxa"/>
          </w:tcPr>
          <w:p w14:paraId="31D6232B" w14:textId="77777777" w:rsidR="002A3515" w:rsidRPr="005C41E1" w:rsidRDefault="002A3515" w:rsidP="00F9194A">
            <w:pPr>
              <w:pStyle w:val="TAL"/>
              <w:rPr>
                <w:rFonts w:ascii="Times New Roman" w:hAnsi="Times New Roman"/>
              </w:rPr>
            </w:pPr>
            <w:r w:rsidRPr="005C41E1">
              <w:rPr>
                <w:rFonts w:ascii="Times New Roman" w:hAnsi="Times New Roman"/>
              </w:rPr>
              <w:t>PR 5.1.6-1</w:t>
            </w:r>
            <w:r>
              <w:rPr>
                <w:rFonts w:ascii="Times New Roman" w:hAnsi="Times New Roman"/>
              </w:rPr>
              <w:t xml:space="preserve">, </w:t>
            </w:r>
            <w:r w:rsidRPr="005C41E1">
              <w:rPr>
                <w:rFonts w:ascii="Times New Roman" w:hAnsi="Times New Roman"/>
              </w:rPr>
              <w:t xml:space="preserve">PR 5.1.6-2 </w:t>
            </w:r>
          </w:p>
        </w:tc>
        <w:tc>
          <w:tcPr>
            <w:tcW w:w="2101" w:type="dxa"/>
          </w:tcPr>
          <w:p w14:paraId="7F100202" w14:textId="77777777" w:rsidR="002A3515" w:rsidRPr="000011CA" w:rsidRDefault="002A3515" w:rsidP="00F9194A">
            <w:pPr>
              <w:pStyle w:val="TAL"/>
              <w:jc w:val="center"/>
              <w:rPr>
                <w:rFonts w:ascii="Times New Roman" w:hAnsi="Times New Roman"/>
                <w:lang w:eastAsia="zh-CN"/>
              </w:rPr>
            </w:pPr>
            <w:r w:rsidRPr="000011CA">
              <w:rPr>
                <w:rFonts w:ascii="Times New Roman" w:hAnsi="Times New Roman"/>
                <w:lang w:eastAsia="zh-CN"/>
              </w:rPr>
              <w:t>merge</w:t>
            </w:r>
          </w:p>
        </w:tc>
      </w:tr>
      <w:tr w:rsidR="002A3515" w:rsidRPr="004C74C8" w14:paraId="1C3D5DF4" w14:textId="77777777" w:rsidTr="00F9194A">
        <w:trPr>
          <w:cantSplit/>
        </w:trPr>
        <w:tc>
          <w:tcPr>
            <w:tcW w:w="1134" w:type="dxa"/>
          </w:tcPr>
          <w:p w14:paraId="799B1E2D" w14:textId="77777777" w:rsidR="002A3515" w:rsidRPr="004C74C8" w:rsidRDefault="002A3515" w:rsidP="00F9194A">
            <w:pPr>
              <w:pStyle w:val="TAC"/>
            </w:pPr>
            <w:r w:rsidRPr="004C74C8">
              <w:t xml:space="preserve">CPR </w:t>
            </w:r>
            <w:r>
              <w:t>6.1</w:t>
            </w:r>
            <w:r w:rsidRPr="004C74C8">
              <w:t>-</w:t>
            </w:r>
            <w:r>
              <w:t>2</w:t>
            </w:r>
          </w:p>
        </w:tc>
        <w:tc>
          <w:tcPr>
            <w:tcW w:w="4418" w:type="dxa"/>
          </w:tcPr>
          <w:p w14:paraId="4EE196B0" w14:textId="77777777" w:rsidR="002A3515" w:rsidRPr="007A00FB" w:rsidRDefault="002A3515" w:rsidP="00F9194A">
            <w:pPr>
              <w:pStyle w:val="TAL"/>
              <w:rPr>
                <w:rFonts w:ascii="Times New Roman" w:hAnsi="Times New Roman"/>
              </w:rPr>
            </w:pPr>
            <w:r w:rsidRPr="007A00FB">
              <w:rPr>
                <w:rFonts w:ascii="Times New Roman" w:hAnsi="Times New Roman"/>
              </w:rPr>
              <w:t xml:space="preserve">The 5G network shall support a means to define maximum energy </w:t>
            </w:r>
            <w:r>
              <w:rPr>
                <w:rFonts w:ascii="Times New Roman" w:hAnsi="Times New Roman"/>
              </w:rPr>
              <w:t>consumption</w:t>
            </w:r>
            <w:r w:rsidRPr="007A00FB">
              <w:rPr>
                <w:rFonts w:ascii="Times New Roman" w:hAnsi="Times New Roman"/>
              </w:rPr>
              <w:t xml:space="preserve"> rate with specific granularities</w:t>
            </w:r>
            <w:r>
              <w:rPr>
                <w:rFonts w:ascii="Times New Roman" w:hAnsi="Times New Roman"/>
              </w:rPr>
              <w:t xml:space="preserve"> (which include</w:t>
            </w:r>
            <w:r w:rsidRPr="00193917">
              <w:rPr>
                <w:rFonts w:ascii="Times New Roman" w:hAnsi="Times New Roman"/>
              </w:rPr>
              <w:t xml:space="preserve"> subscriber granularity</w:t>
            </w:r>
            <w:r>
              <w:rPr>
                <w:rFonts w:ascii="Times New Roman" w:hAnsi="Times New Roman"/>
              </w:rPr>
              <w:t>,</w:t>
            </w:r>
            <w:r w:rsidRPr="00193917">
              <w:rPr>
                <w:rFonts w:ascii="Times New Roman" w:hAnsi="Times New Roman"/>
              </w:rPr>
              <w:t xml:space="preserve"> network slice granularity</w:t>
            </w:r>
            <w:r>
              <w:rPr>
                <w:rFonts w:ascii="Times New Roman" w:hAnsi="Times New Roman"/>
              </w:rPr>
              <w:t>).</w:t>
            </w:r>
          </w:p>
          <w:p w14:paraId="3F5EBEF8" w14:textId="77777777" w:rsidR="002A3515" w:rsidRPr="007A00FB" w:rsidRDefault="002A3515" w:rsidP="00F9194A">
            <w:pPr>
              <w:pStyle w:val="NO"/>
            </w:pPr>
          </w:p>
        </w:tc>
        <w:tc>
          <w:tcPr>
            <w:tcW w:w="1868" w:type="dxa"/>
          </w:tcPr>
          <w:p w14:paraId="30D1128D" w14:textId="77777777" w:rsidR="002A3515" w:rsidRPr="007A00FB" w:rsidRDefault="002A3515" w:rsidP="00F9194A">
            <w:pPr>
              <w:pStyle w:val="TAL"/>
              <w:rPr>
                <w:rFonts w:ascii="Times New Roman" w:hAnsi="Times New Roman"/>
              </w:rPr>
            </w:pPr>
            <w:r w:rsidRPr="007A00FB">
              <w:rPr>
                <w:rFonts w:ascii="Times New Roman" w:hAnsi="Times New Roman"/>
              </w:rPr>
              <w:t>PR 5.1.6-3</w:t>
            </w:r>
          </w:p>
        </w:tc>
        <w:tc>
          <w:tcPr>
            <w:tcW w:w="2101" w:type="dxa"/>
          </w:tcPr>
          <w:p w14:paraId="5FC1789F" w14:textId="77777777" w:rsidR="002A3515" w:rsidRPr="000011CA" w:rsidRDefault="002A3515" w:rsidP="00F9194A">
            <w:pPr>
              <w:pStyle w:val="TAL"/>
              <w:jc w:val="center"/>
              <w:rPr>
                <w:rFonts w:ascii="Times New Roman" w:hAnsi="Times New Roman"/>
              </w:rPr>
            </w:pPr>
          </w:p>
        </w:tc>
      </w:tr>
      <w:tr w:rsidR="002A3515" w:rsidRPr="004C74C8" w14:paraId="62999FC9" w14:textId="77777777" w:rsidTr="00F9194A">
        <w:trPr>
          <w:cantSplit/>
        </w:trPr>
        <w:tc>
          <w:tcPr>
            <w:tcW w:w="1134" w:type="dxa"/>
          </w:tcPr>
          <w:p w14:paraId="794A2C95" w14:textId="77777777" w:rsidR="002A3515" w:rsidRPr="004C74C8" w:rsidRDefault="002A3515" w:rsidP="00F9194A">
            <w:pPr>
              <w:pStyle w:val="TAC"/>
            </w:pPr>
            <w:r w:rsidRPr="004C74C8">
              <w:t xml:space="preserve">CPR </w:t>
            </w:r>
            <w:r>
              <w:t>6.1</w:t>
            </w:r>
            <w:r w:rsidRPr="004C74C8">
              <w:t>-</w:t>
            </w:r>
            <w:r>
              <w:t>3</w:t>
            </w:r>
          </w:p>
        </w:tc>
        <w:tc>
          <w:tcPr>
            <w:tcW w:w="4418" w:type="dxa"/>
          </w:tcPr>
          <w:p w14:paraId="2D9D5341" w14:textId="77777777" w:rsidR="002A3515" w:rsidRDefault="002A3515" w:rsidP="00F9194A">
            <w:pPr>
              <w:pStyle w:val="TAL"/>
              <w:rPr>
                <w:rFonts w:ascii="Times New Roman" w:hAnsi="Times New Roman"/>
              </w:rPr>
            </w:pPr>
            <w:r w:rsidRPr="005C41E1">
              <w:rPr>
                <w:rFonts w:ascii="Times New Roman" w:hAnsi="Times New Roman"/>
              </w:rPr>
              <w:t xml:space="preserve">Subject to operator’s policy, the 5G system shall support </w:t>
            </w:r>
            <w:r w:rsidRPr="000951DC">
              <w:rPr>
                <w:rFonts w:ascii="Times New Roman" w:hAnsi="Times New Roman"/>
              </w:rPr>
              <w:t>subscription policies t</w:t>
            </w:r>
            <w:r w:rsidRPr="005C41E1">
              <w:rPr>
                <w:rFonts w:ascii="Times New Roman" w:hAnsi="Times New Roman"/>
              </w:rPr>
              <w:t xml:space="preserve">hat define </w:t>
            </w:r>
            <w:r w:rsidRPr="0083325C">
              <w:rPr>
                <w:rFonts w:ascii="Times New Roman" w:hAnsi="Times New Roman"/>
              </w:rPr>
              <w:t xml:space="preserve">a </w:t>
            </w:r>
            <w:r w:rsidRPr="00193917">
              <w:rPr>
                <w:rFonts w:ascii="Times New Roman" w:hAnsi="Times New Roman"/>
              </w:rPr>
              <w:t>maximum energy credit limit</w:t>
            </w:r>
            <w:r w:rsidRPr="0083325C">
              <w:rPr>
                <w:rFonts w:ascii="Times New Roman" w:hAnsi="Times New Roman"/>
              </w:rPr>
              <w:t xml:space="preserve"> f</w:t>
            </w:r>
            <w:r w:rsidRPr="005C41E1">
              <w:rPr>
                <w:rFonts w:ascii="Times New Roman" w:hAnsi="Times New Roman"/>
              </w:rPr>
              <w:t>or services.</w:t>
            </w:r>
          </w:p>
          <w:p w14:paraId="078FB9A9" w14:textId="77777777" w:rsidR="002A3515" w:rsidRPr="005C41E1" w:rsidRDefault="002A3515" w:rsidP="00F9194A">
            <w:pPr>
              <w:pStyle w:val="NO"/>
            </w:pPr>
            <w:r w:rsidRPr="00F663D8">
              <w:rPr>
                <w:sz w:val="18"/>
              </w:rPr>
              <w:t>NOTE x:</w:t>
            </w:r>
            <w:r w:rsidRPr="00F663D8">
              <w:rPr>
                <w:sz w:val="18"/>
              </w:rPr>
              <w:tab/>
              <w:t>The definition of subscription is in TS 21.905.</w:t>
            </w:r>
          </w:p>
        </w:tc>
        <w:tc>
          <w:tcPr>
            <w:tcW w:w="1868" w:type="dxa"/>
          </w:tcPr>
          <w:p w14:paraId="2FD24217" w14:textId="77777777" w:rsidR="002A3515" w:rsidRPr="005C41E1" w:rsidRDefault="002A3515" w:rsidP="00F9194A">
            <w:pPr>
              <w:pStyle w:val="TAL"/>
              <w:rPr>
                <w:rFonts w:ascii="Times New Roman" w:hAnsi="Times New Roman"/>
              </w:rPr>
            </w:pPr>
            <w:r w:rsidRPr="005C41E1">
              <w:rPr>
                <w:rFonts w:ascii="Times New Roman" w:hAnsi="Times New Roman"/>
              </w:rPr>
              <w:t>P.R 5.5.6-1</w:t>
            </w:r>
          </w:p>
        </w:tc>
        <w:tc>
          <w:tcPr>
            <w:tcW w:w="2101" w:type="dxa"/>
          </w:tcPr>
          <w:p w14:paraId="303E40F3" w14:textId="77777777" w:rsidR="002A3515" w:rsidRDefault="002A3515" w:rsidP="00F9194A">
            <w:pPr>
              <w:pStyle w:val="TAL"/>
              <w:rPr>
                <w:rFonts w:ascii="Times New Roman" w:hAnsi="Times New Roman"/>
                <w:lang w:eastAsia="zh-CN"/>
              </w:rPr>
            </w:pPr>
            <w:r>
              <w:rPr>
                <w:rFonts w:ascii="Times New Roman" w:hAnsi="Times New Roman"/>
                <w:lang w:eastAsia="zh-CN"/>
              </w:rPr>
              <w:t xml:space="preserve">Definition of </w:t>
            </w:r>
            <w:r w:rsidRPr="000011CA">
              <w:rPr>
                <w:rFonts w:ascii="Times New Roman" w:hAnsi="Times New Roman"/>
                <w:lang w:eastAsia="zh-CN"/>
              </w:rPr>
              <w:t>subscription</w:t>
            </w:r>
            <w:r>
              <w:rPr>
                <w:rFonts w:ascii="Times New Roman" w:hAnsi="Times New Roman"/>
                <w:lang w:eastAsia="zh-CN"/>
              </w:rPr>
              <w:t xml:space="preserve"> is in TS 21905</w:t>
            </w:r>
            <w:r w:rsidRPr="000011CA">
              <w:rPr>
                <w:rFonts w:ascii="Times New Roman" w:hAnsi="Times New Roman"/>
                <w:lang w:eastAsia="zh-CN"/>
              </w:rPr>
              <w:t xml:space="preserve"> </w:t>
            </w:r>
          </w:p>
          <w:p w14:paraId="5F4E86E3" w14:textId="77777777" w:rsidR="002A3515" w:rsidRPr="000011CA" w:rsidRDefault="002A3515" w:rsidP="00F9194A">
            <w:pPr>
              <w:pStyle w:val="TAL"/>
              <w:rPr>
                <w:rFonts w:ascii="Times New Roman" w:hAnsi="Times New Roman"/>
                <w:lang w:eastAsia="zh-CN"/>
              </w:rPr>
            </w:pPr>
            <w:r w:rsidRPr="00193917">
              <w:rPr>
                <w:rFonts w:ascii="Times New Roman" w:hAnsi="Times New Roman"/>
                <w:b/>
                <w:lang w:eastAsia="zh-CN"/>
              </w:rPr>
              <w:t>maximum energy credit limit:</w:t>
            </w:r>
            <w:r w:rsidRPr="0083325C">
              <w:rPr>
                <w:rFonts w:ascii="Times New Roman" w:hAnsi="Times New Roman"/>
                <w:lang w:eastAsia="zh-CN"/>
              </w:rPr>
              <w:t xml:space="preserve"> a policy establishing an upper bound on the quantity of energy used by the 5G system to provide services provided to a specific subscriber.</w:t>
            </w:r>
            <w:r>
              <w:rPr>
                <w:rFonts w:ascii="Times New Roman" w:hAnsi="Times New Roman"/>
                <w:lang w:eastAsia="zh-CN"/>
              </w:rPr>
              <w:t>(clause 3.1)</w:t>
            </w:r>
          </w:p>
        </w:tc>
      </w:tr>
      <w:tr w:rsidR="002A3515" w:rsidRPr="004C74C8" w14:paraId="767534E9" w14:textId="77777777" w:rsidTr="00F9194A">
        <w:trPr>
          <w:cantSplit/>
        </w:trPr>
        <w:tc>
          <w:tcPr>
            <w:tcW w:w="1134" w:type="dxa"/>
          </w:tcPr>
          <w:p w14:paraId="3A93BC62" w14:textId="77777777" w:rsidR="002A3515" w:rsidRPr="004C74C8" w:rsidRDefault="002A3515" w:rsidP="00F9194A">
            <w:pPr>
              <w:pStyle w:val="TAC"/>
            </w:pPr>
            <w:r w:rsidRPr="004C74C8">
              <w:t xml:space="preserve">CPR </w:t>
            </w:r>
            <w:r>
              <w:t>6.1</w:t>
            </w:r>
            <w:r w:rsidRPr="004C74C8">
              <w:t>-</w:t>
            </w:r>
            <w:r>
              <w:t>4</w:t>
            </w:r>
          </w:p>
        </w:tc>
        <w:tc>
          <w:tcPr>
            <w:tcW w:w="4418" w:type="dxa"/>
          </w:tcPr>
          <w:p w14:paraId="50AED7B0" w14:textId="77777777" w:rsidR="002A3515" w:rsidRDefault="002A3515" w:rsidP="00F9194A">
            <w:pPr>
              <w:pStyle w:val="TAL"/>
              <w:rPr>
                <w:rFonts w:ascii="Times New Roman" w:hAnsi="Times New Roman"/>
              </w:rPr>
            </w:pPr>
            <w:r w:rsidRPr="009D4711">
              <w:rPr>
                <w:rFonts w:ascii="Times New Roman" w:hAnsi="Times New Roman"/>
              </w:rPr>
              <w:t xml:space="preserve">Subject to operator’s policy, the 5G system shall support </w:t>
            </w:r>
            <w:r>
              <w:rPr>
                <w:rFonts w:ascii="Times New Roman" w:hAnsi="Times New Roman"/>
              </w:rPr>
              <w:t xml:space="preserve">a means </w:t>
            </w:r>
            <w:r w:rsidRPr="009D4711">
              <w:rPr>
                <w:rFonts w:ascii="Times New Roman" w:hAnsi="Times New Roman"/>
              </w:rPr>
              <w:t xml:space="preserve">to associate energy </w:t>
            </w:r>
            <w:r>
              <w:rPr>
                <w:rFonts w:ascii="Times New Roman" w:hAnsi="Times New Roman"/>
              </w:rPr>
              <w:t>consumption</w:t>
            </w:r>
            <w:r w:rsidRPr="009D4711">
              <w:rPr>
                <w:rFonts w:ascii="Times New Roman" w:hAnsi="Times New Roman"/>
              </w:rPr>
              <w:t xml:space="preserve"> with charging </w:t>
            </w:r>
            <w:r>
              <w:rPr>
                <w:rFonts w:ascii="Times New Roman" w:hAnsi="Times New Roman"/>
              </w:rPr>
              <w:t xml:space="preserve">information based on </w:t>
            </w:r>
            <w:r w:rsidRPr="009D4711">
              <w:rPr>
                <w:rFonts w:ascii="Times New Roman" w:hAnsi="Times New Roman"/>
              </w:rPr>
              <w:t>subscription policies.</w:t>
            </w:r>
          </w:p>
          <w:p w14:paraId="5E955DD7" w14:textId="77777777" w:rsidR="002A3515" w:rsidRPr="005F4F24" w:rsidRDefault="002A3515" w:rsidP="00F9194A">
            <w:pPr>
              <w:pStyle w:val="TAL"/>
              <w:rPr>
                <w:rFonts w:ascii="Times New Roman" w:hAnsi="Times New Roman"/>
              </w:rPr>
            </w:pPr>
          </w:p>
        </w:tc>
        <w:tc>
          <w:tcPr>
            <w:tcW w:w="1868" w:type="dxa"/>
          </w:tcPr>
          <w:p w14:paraId="233DF852" w14:textId="77777777" w:rsidR="002A3515" w:rsidRPr="009D4711" w:rsidRDefault="002A3515" w:rsidP="00F9194A">
            <w:pPr>
              <w:pStyle w:val="TAL"/>
              <w:rPr>
                <w:rFonts w:ascii="Times New Roman" w:hAnsi="Times New Roman"/>
              </w:rPr>
            </w:pPr>
            <w:r w:rsidRPr="005C41E1">
              <w:rPr>
                <w:rFonts w:ascii="Times New Roman" w:hAnsi="Times New Roman"/>
              </w:rPr>
              <w:t>P.R 5.5.6-2</w:t>
            </w:r>
          </w:p>
        </w:tc>
        <w:tc>
          <w:tcPr>
            <w:tcW w:w="2101" w:type="dxa"/>
          </w:tcPr>
          <w:p w14:paraId="1B6C14E5" w14:textId="77777777" w:rsidR="002A3515" w:rsidRDefault="002A3515" w:rsidP="00F9194A">
            <w:pPr>
              <w:pStyle w:val="TAL"/>
              <w:jc w:val="center"/>
              <w:rPr>
                <w:rFonts w:ascii="Times New Roman" w:hAnsi="Times New Roman"/>
              </w:rPr>
            </w:pPr>
            <w:r w:rsidRPr="000011CA">
              <w:rPr>
                <w:rFonts w:ascii="Times New Roman" w:hAnsi="Times New Roman"/>
                <w:lang w:eastAsia="zh-CN"/>
              </w:rPr>
              <w:t>Charging aspect</w:t>
            </w:r>
            <w:r>
              <w:rPr>
                <w:rFonts w:ascii="Times New Roman" w:hAnsi="Times New Roman"/>
              </w:rPr>
              <w:t xml:space="preserve"> </w:t>
            </w:r>
          </w:p>
          <w:p w14:paraId="1C6A4406" w14:textId="77777777" w:rsidR="002A3515" w:rsidRDefault="002A3515" w:rsidP="00F9194A">
            <w:pPr>
              <w:pStyle w:val="TAL"/>
              <w:jc w:val="center"/>
              <w:rPr>
                <w:rFonts w:ascii="Times New Roman" w:hAnsi="Times New Roman"/>
              </w:rPr>
            </w:pPr>
          </w:p>
          <w:p w14:paraId="33C061D0" w14:textId="77777777" w:rsidR="002A3515" w:rsidRPr="000011CA" w:rsidRDefault="002A3515" w:rsidP="00F9194A">
            <w:pPr>
              <w:pStyle w:val="TAL"/>
              <w:jc w:val="center"/>
              <w:rPr>
                <w:rFonts w:ascii="Times New Roman" w:hAnsi="Times New Roman"/>
                <w:lang w:eastAsia="zh-CN"/>
              </w:rPr>
            </w:pPr>
          </w:p>
        </w:tc>
      </w:tr>
      <w:tr w:rsidR="002A3515" w:rsidRPr="006872CB" w14:paraId="323262CF" w14:textId="77777777" w:rsidTr="00F9194A">
        <w:trPr>
          <w:cantSplit/>
        </w:trPr>
        <w:tc>
          <w:tcPr>
            <w:tcW w:w="1134" w:type="dxa"/>
          </w:tcPr>
          <w:p w14:paraId="097BD25F" w14:textId="77777777" w:rsidR="002A3515" w:rsidRPr="004C74C8" w:rsidRDefault="002A3515" w:rsidP="00F9194A">
            <w:pPr>
              <w:pStyle w:val="TAC"/>
            </w:pPr>
            <w:r w:rsidRPr="004C74C8">
              <w:t xml:space="preserve">CPR </w:t>
            </w:r>
            <w:r>
              <w:t>6.1</w:t>
            </w:r>
            <w:r w:rsidRPr="004C74C8">
              <w:t>-</w:t>
            </w:r>
            <w:r>
              <w:t>5</w:t>
            </w:r>
          </w:p>
        </w:tc>
        <w:tc>
          <w:tcPr>
            <w:tcW w:w="4418" w:type="dxa"/>
          </w:tcPr>
          <w:p w14:paraId="6E424693" w14:textId="77777777" w:rsidR="002A3515" w:rsidRPr="008E3F85" w:rsidRDefault="002A3515" w:rsidP="00F9194A">
            <w:pPr>
              <w:rPr>
                <w:sz w:val="18"/>
                <w:szCs w:val="18"/>
              </w:rPr>
            </w:pPr>
            <w:r w:rsidRPr="008E3F85">
              <w:rPr>
                <w:sz w:val="18"/>
                <w:szCs w:val="18"/>
              </w:rPr>
              <w:t xml:space="preserve">Subject to operator’s policy, the 5G system shall support a mechanism to perform energy </w:t>
            </w:r>
            <w:r w:rsidRPr="00193917">
              <w:rPr>
                <w:sz w:val="18"/>
              </w:rPr>
              <w:t>consumption</w:t>
            </w:r>
            <w:r w:rsidRPr="008E3F85">
              <w:rPr>
                <w:sz w:val="18"/>
                <w:szCs w:val="18"/>
              </w:rPr>
              <w:t xml:space="preserve"> credit limit control for services. </w:t>
            </w:r>
          </w:p>
          <w:p w14:paraId="7F9A5ADA" w14:textId="77777777" w:rsidR="002A3515" w:rsidRPr="008E3F85" w:rsidRDefault="002A3515" w:rsidP="00F9194A">
            <w:pPr>
              <w:pStyle w:val="NO"/>
              <w:rPr>
                <w:rFonts w:eastAsia="宋体"/>
                <w:sz w:val="18"/>
                <w:szCs w:val="18"/>
              </w:rPr>
            </w:pPr>
            <w:r w:rsidRPr="008E3F85">
              <w:rPr>
                <w:sz w:val="18"/>
              </w:rPr>
              <w:t xml:space="preserve">NOTE </w:t>
            </w:r>
            <w:r>
              <w:rPr>
                <w:sz w:val="18"/>
              </w:rPr>
              <w:t>x</w:t>
            </w:r>
            <w:r w:rsidRPr="008E3F85">
              <w:rPr>
                <w:rFonts w:eastAsia="宋体"/>
                <w:sz w:val="18"/>
                <w:szCs w:val="18"/>
              </w:rPr>
              <w:t>:  The result of the credit control is not specified by this requirement.</w:t>
            </w:r>
          </w:p>
          <w:p w14:paraId="5F9C5B4C" w14:textId="77777777" w:rsidR="002A3515" w:rsidRPr="006617E2" w:rsidRDefault="002A3515" w:rsidP="00F9194A">
            <w:pPr>
              <w:pStyle w:val="NO"/>
              <w:rPr>
                <w:sz w:val="18"/>
                <w:szCs w:val="18"/>
              </w:rPr>
            </w:pPr>
            <w:r w:rsidRPr="009E70DA">
              <w:rPr>
                <w:sz w:val="18"/>
              </w:rPr>
              <w:t>NOTE x</w:t>
            </w:r>
            <w:r w:rsidRPr="00A70610">
              <w:rPr>
                <w:sz w:val="18"/>
              </w:rPr>
              <w:t>:</w:t>
            </w:r>
            <w:r w:rsidRPr="00A70610">
              <w:rPr>
                <w:sz w:val="18"/>
              </w:rPr>
              <w:tab/>
              <w:t xml:space="preserve">Credit </w:t>
            </w:r>
            <w:r w:rsidRPr="00CE0A1D">
              <w:rPr>
                <w:sz w:val="18"/>
              </w:rPr>
              <w:t>control [18] compares against a credit control limit. It is assumed charging events are assigned a corresponding energy consumption and this is compared against a policy of energy credit limit. It is assumed there can be a new policy to limit energy con</w:t>
            </w:r>
            <w:r w:rsidRPr="000F0B8B">
              <w:rPr>
                <w:sz w:val="18"/>
              </w:rPr>
              <w:t>sumption</w:t>
            </w:r>
            <w:r w:rsidRPr="00A70610">
              <w:rPr>
                <w:sz w:val="18"/>
              </w:rPr>
              <w:t xml:space="preserve"> allowed.</w:t>
            </w:r>
          </w:p>
        </w:tc>
        <w:tc>
          <w:tcPr>
            <w:tcW w:w="1868" w:type="dxa"/>
          </w:tcPr>
          <w:p w14:paraId="0C67676D" w14:textId="77777777" w:rsidR="002A3515" w:rsidRPr="008E3F85" w:rsidRDefault="002A3515" w:rsidP="00F9194A">
            <w:pPr>
              <w:rPr>
                <w:sz w:val="18"/>
                <w:szCs w:val="18"/>
              </w:rPr>
            </w:pPr>
            <w:r w:rsidRPr="006617E2">
              <w:rPr>
                <w:sz w:val="18"/>
                <w:szCs w:val="18"/>
              </w:rPr>
              <w:t xml:space="preserve">P.R 5.5.6-4 </w:t>
            </w:r>
          </w:p>
        </w:tc>
        <w:tc>
          <w:tcPr>
            <w:tcW w:w="2101" w:type="dxa"/>
          </w:tcPr>
          <w:p w14:paraId="75F77AE4" w14:textId="77777777" w:rsidR="002A3515" w:rsidRPr="000011CA" w:rsidRDefault="002A3515" w:rsidP="00F9194A">
            <w:pPr>
              <w:pStyle w:val="TAL"/>
              <w:jc w:val="center"/>
              <w:rPr>
                <w:rFonts w:ascii="Times New Roman" w:hAnsi="Times New Roman"/>
                <w:lang w:eastAsia="zh-CN"/>
              </w:rPr>
            </w:pPr>
          </w:p>
        </w:tc>
      </w:tr>
    </w:tbl>
    <w:p w14:paraId="52055AEB" w14:textId="77777777" w:rsidR="002A3515" w:rsidRPr="004C74C8" w:rsidRDefault="002A3515" w:rsidP="002A3515"/>
    <w:p w14:paraId="327DBA4B" w14:textId="77777777" w:rsidR="002A3515" w:rsidRPr="004C74C8" w:rsidRDefault="002A3515" w:rsidP="002A3515">
      <w:pPr>
        <w:pStyle w:val="2"/>
      </w:pPr>
      <w:r w:rsidRPr="004C74C8">
        <w:t>6.2</w:t>
      </w:r>
      <w:r w:rsidRPr="004C74C8">
        <w:tab/>
        <w:t xml:space="preserve">Different energy </w:t>
      </w:r>
      <w:r w:rsidRPr="0044511C">
        <w:t>states of network elements and network functions</w:t>
      </w:r>
    </w:p>
    <w:p w14:paraId="1C60AFAE" w14:textId="77777777" w:rsidR="002A3515" w:rsidRPr="004C74C8" w:rsidRDefault="002A3515" w:rsidP="002A3515">
      <w:pPr>
        <w:rPr>
          <w:rFonts w:eastAsia="Calibri"/>
        </w:rPr>
      </w:pPr>
      <w:r w:rsidRPr="004C74C8">
        <w:t xml:space="preserve">This subclause contains the requirements related to </w:t>
      </w:r>
      <w:r w:rsidRPr="003C0EC5">
        <w:t>different energy states of network elements and network functions</w:t>
      </w:r>
      <w:r w:rsidRPr="004C74C8">
        <w:t xml:space="preserve"> and dynamic changes.</w:t>
      </w:r>
    </w:p>
    <w:p w14:paraId="44407749" w14:textId="77777777" w:rsidR="002A3515" w:rsidRPr="004C74C8" w:rsidRDefault="002A3515" w:rsidP="002A3515">
      <w:pPr>
        <w:pStyle w:val="TH"/>
        <w:rPr>
          <w:lang w:eastAsia="ko-KR"/>
        </w:rPr>
      </w:pPr>
      <w:r w:rsidRPr="004C74C8">
        <w:lastRenderedPageBreak/>
        <w:t>Table 6.2</w:t>
      </w:r>
      <w:r w:rsidRPr="004C74C8">
        <w:rPr>
          <w:rFonts w:eastAsia="等线"/>
        </w:rPr>
        <w:t xml:space="preserve">-1 </w:t>
      </w:r>
      <w:r w:rsidRPr="004C74C8">
        <w:t xml:space="preserve">– Consolidated Requirements </w:t>
      </w:r>
      <w:r>
        <w:t>on d</w:t>
      </w:r>
      <w:r w:rsidRPr="004C74C8">
        <w:t xml:space="preserve">ifferent energy </w:t>
      </w:r>
      <w:r w:rsidRPr="0044511C">
        <w:t>states of network elements and network functions</w:t>
      </w:r>
      <w:r w:rsidRPr="004C74C8" w:rsidDel="003D0979">
        <w:t xml:space="preserve"> </w:t>
      </w:r>
      <w:r w:rsidRPr="004C74C8">
        <w:t xml:space="preserve">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2150"/>
        <w:gridCol w:w="1819"/>
      </w:tblGrid>
      <w:tr w:rsidR="002A3515" w:rsidRPr="004C74C8" w14:paraId="2A3858DC" w14:textId="77777777" w:rsidTr="00F9194A">
        <w:trPr>
          <w:cantSplit/>
          <w:tblHeader/>
        </w:trPr>
        <w:tc>
          <w:tcPr>
            <w:tcW w:w="1134" w:type="dxa"/>
          </w:tcPr>
          <w:p w14:paraId="782CF386" w14:textId="77777777" w:rsidR="002A3515" w:rsidRPr="004C74C8" w:rsidRDefault="002A3515" w:rsidP="00F9194A">
            <w:pPr>
              <w:pStyle w:val="TAH"/>
            </w:pPr>
            <w:r w:rsidRPr="004C74C8">
              <w:t>CPR #</w:t>
            </w:r>
          </w:p>
        </w:tc>
        <w:tc>
          <w:tcPr>
            <w:tcW w:w="4418" w:type="dxa"/>
          </w:tcPr>
          <w:p w14:paraId="6F874ADF" w14:textId="77777777" w:rsidR="002A3515" w:rsidRPr="004C74C8" w:rsidRDefault="002A3515" w:rsidP="00F9194A">
            <w:pPr>
              <w:pStyle w:val="TAH"/>
            </w:pPr>
            <w:r w:rsidRPr="004C74C8">
              <w:t>Consolidated Potential Requirement</w:t>
            </w:r>
          </w:p>
        </w:tc>
        <w:tc>
          <w:tcPr>
            <w:tcW w:w="2150" w:type="dxa"/>
          </w:tcPr>
          <w:p w14:paraId="34503C22" w14:textId="77777777" w:rsidR="002A3515" w:rsidRPr="004C74C8" w:rsidRDefault="002A3515" w:rsidP="00F9194A">
            <w:pPr>
              <w:pStyle w:val="TAH"/>
            </w:pPr>
            <w:r w:rsidRPr="004C74C8">
              <w:t>Original PR #</w:t>
            </w:r>
          </w:p>
        </w:tc>
        <w:tc>
          <w:tcPr>
            <w:tcW w:w="1819" w:type="dxa"/>
          </w:tcPr>
          <w:p w14:paraId="051FA638" w14:textId="77777777" w:rsidR="002A3515" w:rsidRPr="004C74C8" w:rsidRDefault="002A3515" w:rsidP="00F9194A">
            <w:pPr>
              <w:pStyle w:val="TAH"/>
            </w:pPr>
            <w:r w:rsidRPr="004C74C8">
              <w:t>Comment</w:t>
            </w:r>
          </w:p>
        </w:tc>
      </w:tr>
      <w:tr w:rsidR="002A3515" w:rsidRPr="004C74C8" w14:paraId="2F23BF09" w14:textId="77777777" w:rsidTr="00F9194A">
        <w:trPr>
          <w:cantSplit/>
        </w:trPr>
        <w:tc>
          <w:tcPr>
            <w:tcW w:w="1134" w:type="dxa"/>
          </w:tcPr>
          <w:p w14:paraId="4EB5B155" w14:textId="77777777" w:rsidR="002A3515" w:rsidRPr="004C74C8" w:rsidRDefault="002A3515" w:rsidP="00F9194A">
            <w:pPr>
              <w:pStyle w:val="TAC"/>
            </w:pPr>
            <w:r w:rsidRPr="004C74C8">
              <w:t>CPR 6.2-1</w:t>
            </w:r>
          </w:p>
        </w:tc>
        <w:tc>
          <w:tcPr>
            <w:tcW w:w="4418" w:type="dxa"/>
          </w:tcPr>
          <w:p w14:paraId="2B60F9AC" w14:textId="77777777" w:rsidR="002A3515" w:rsidRPr="00C140D2" w:rsidRDefault="002A3515" w:rsidP="00F9194A">
            <w:pPr>
              <w:pStyle w:val="TAL"/>
            </w:pPr>
            <w:r w:rsidRPr="005D38A6">
              <w:rPr>
                <w:rFonts w:ascii="Times New Roman" w:hAnsi="Times New Roman"/>
              </w:rPr>
              <w:t xml:space="preserve">The 5G system shall support different </w:t>
            </w:r>
            <w:r w:rsidRPr="00012ADB">
              <w:rPr>
                <w:rFonts w:ascii="Times New Roman" w:hAnsi="Times New Roman"/>
              </w:rPr>
              <w:t>energy states</w:t>
            </w:r>
            <w:r w:rsidRPr="005F4F24">
              <w:rPr>
                <w:rFonts w:ascii="Times New Roman" w:hAnsi="Times New Roman"/>
              </w:rPr>
              <w:t xml:space="preserve"> of network elements and network functions.</w:t>
            </w:r>
            <w:r w:rsidRPr="00C140D2">
              <w:t xml:space="preserve"> </w:t>
            </w:r>
          </w:p>
          <w:p w14:paraId="425715A0" w14:textId="77777777" w:rsidR="002A3515" w:rsidRPr="00C140D2" w:rsidRDefault="002A3515" w:rsidP="00F9194A">
            <w:pPr>
              <w:pStyle w:val="NO"/>
            </w:pPr>
          </w:p>
        </w:tc>
        <w:tc>
          <w:tcPr>
            <w:tcW w:w="2150" w:type="dxa"/>
          </w:tcPr>
          <w:p w14:paraId="21E5624F" w14:textId="77777777" w:rsidR="002A3515" w:rsidRPr="003C0EC5" w:rsidRDefault="002A3515" w:rsidP="00F9194A">
            <w:pPr>
              <w:pStyle w:val="TAL"/>
              <w:rPr>
                <w:rFonts w:ascii="Times New Roman" w:hAnsi="Times New Roman"/>
              </w:rPr>
            </w:pPr>
            <w:r w:rsidRPr="005C41E1">
              <w:rPr>
                <w:rFonts w:ascii="Times New Roman" w:hAnsi="Times New Roman"/>
              </w:rPr>
              <w:t xml:space="preserve">PR 5.2.6-1 </w:t>
            </w:r>
          </w:p>
        </w:tc>
        <w:tc>
          <w:tcPr>
            <w:tcW w:w="1819" w:type="dxa"/>
          </w:tcPr>
          <w:p w14:paraId="77F9399A" w14:textId="77777777" w:rsidR="002A3515" w:rsidRPr="00473DAC" w:rsidRDefault="002A3515" w:rsidP="00F9194A">
            <w:pPr>
              <w:pStyle w:val="TAL"/>
              <w:rPr>
                <w:rFonts w:ascii="Times New Roman" w:hAnsi="Times New Roman"/>
              </w:rPr>
            </w:pPr>
          </w:p>
        </w:tc>
      </w:tr>
      <w:tr w:rsidR="002A3515" w:rsidRPr="004C74C8" w14:paraId="28D3A1FF" w14:textId="77777777" w:rsidTr="00F9194A">
        <w:trPr>
          <w:cantSplit/>
        </w:trPr>
        <w:tc>
          <w:tcPr>
            <w:tcW w:w="1134" w:type="dxa"/>
          </w:tcPr>
          <w:p w14:paraId="096479F0" w14:textId="77777777" w:rsidR="002A3515" w:rsidRPr="004C74C8" w:rsidRDefault="002A3515" w:rsidP="00F9194A">
            <w:pPr>
              <w:pStyle w:val="TAC"/>
            </w:pPr>
            <w:r w:rsidRPr="004C74C8">
              <w:t>CPR 6.2-2</w:t>
            </w:r>
          </w:p>
        </w:tc>
        <w:tc>
          <w:tcPr>
            <w:tcW w:w="4418" w:type="dxa"/>
          </w:tcPr>
          <w:p w14:paraId="6EA6B278" w14:textId="77777777" w:rsidR="002A3515" w:rsidRPr="00D8061C" w:rsidRDefault="002A3515" w:rsidP="00F9194A">
            <w:pPr>
              <w:pStyle w:val="TAL"/>
              <w:rPr>
                <w:rFonts w:ascii="Times New Roman" w:hAnsi="Times New Roman"/>
              </w:rPr>
            </w:pPr>
            <w:r w:rsidRPr="005D38A6">
              <w:rPr>
                <w:rFonts w:ascii="Times New Roman" w:hAnsi="Times New Roman"/>
              </w:rPr>
              <w:t>5G system shall support dynamic changes of energy states</w:t>
            </w:r>
            <w:r w:rsidRPr="00012ADB">
              <w:rPr>
                <w:rFonts w:ascii="Times New Roman" w:hAnsi="Times New Roman"/>
              </w:rPr>
              <w:t xml:space="preserve"> of network elements and network functions</w:t>
            </w:r>
            <w:r w:rsidRPr="005F4F24">
              <w:rPr>
                <w:rFonts w:ascii="Times New Roman" w:hAnsi="Times New Roman"/>
              </w:rPr>
              <w:t>.</w:t>
            </w:r>
          </w:p>
          <w:p w14:paraId="0C198DF9" w14:textId="77777777" w:rsidR="002A3515" w:rsidRPr="00D56182" w:rsidRDefault="002A3515" w:rsidP="00F9194A">
            <w:pPr>
              <w:pStyle w:val="NO"/>
            </w:pPr>
            <w:r w:rsidRPr="00D56182">
              <w:rPr>
                <w:sz w:val="18"/>
              </w:rPr>
              <w:t>NOTE x: This requirement also include the condition when providing network elements or functions to an authorised 3</w:t>
            </w:r>
            <w:r w:rsidRPr="00D56182">
              <w:rPr>
                <w:sz w:val="18"/>
                <w:vertAlign w:val="superscript"/>
              </w:rPr>
              <w:t>rd</w:t>
            </w:r>
            <w:r w:rsidRPr="00D56182">
              <w:rPr>
                <w:sz w:val="18"/>
              </w:rPr>
              <w:t xml:space="preserve"> party, the dynamic changes can be based on pre-configured policy (the time of changing energy states, which energy state map to which level of load, etc.)</w:t>
            </w:r>
          </w:p>
        </w:tc>
        <w:tc>
          <w:tcPr>
            <w:tcW w:w="2150" w:type="dxa"/>
          </w:tcPr>
          <w:p w14:paraId="4B683DFB" w14:textId="77777777" w:rsidR="002A3515" w:rsidRPr="005C41E1" w:rsidRDefault="002A3515" w:rsidP="00F9194A">
            <w:pPr>
              <w:pStyle w:val="TAL"/>
              <w:rPr>
                <w:rFonts w:ascii="Times New Roman" w:hAnsi="Times New Roman"/>
              </w:rPr>
            </w:pPr>
            <w:r w:rsidRPr="005C41E1">
              <w:rPr>
                <w:rFonts w:ascii="Times New Roman" w:hAnsi="Times New Roman"/>
              </w:rPr>
              <w:t xml:space="preserve">PR 5.2.6-2 </w:t>
            </w:r>
          </w:p>
        </w:tc>
        <w:tc>
          <w:tcPr>
            <w:tcW w:w="1819" w:type="dxa"/>
          </w:tcPr>
          <w:p w14:paraId="791EACAF" w14:textId="77777777" w:rsidR="002A3515" w:rsidRPr="00473DAC" w:rsidRDefault="002A3515" w:rsidP="00F9194A">
            <w:pPr>
              <w:pStyle w:val="TAL"/>
              <w:jc w:val="center"/>
              <w:rPr>
                <w:rFonts w:ascii="Times New Roman" w:hAnsi="Times New Roman"/>
              </w:rPr>
            </w:pPr>
          </w:p>
        </w:tc>
      </w:tr>
      <w:tr w:rsidR="002A3515" w:rsidRPr="004C74C8" w14:paraId="144A1A2D" w14:textId="77777777" w:rsidTr="00F9194A">
        <w:trPr>
          <w:cantSplit/>
        </w:trPr>
        <w:tc>
          <w:tcPr>
            <w:tcW w:w="1134" w:type="dxa"/>
          </w:tcPr>
          <w:p w14:paraId="59FA872E" w14:textId="77777777" w:rsidR="002A3515" w:rsidRPr="004C74C8" w:rsidRDefault="002A3515" w:rsidP="00F9194A">
            <w:pPr>
              <w:pStyle w:val="TAC"/>
            </w:pPr>
            <w:r w:rsidRPr="004C74C8">
              <w:t>CPR 6.2-3</w:t>
            </w:r>
          </w:p>
        </w:tc>
        <w:tc>
          <w:tcPr>
            <w:tcW w:w="4418" w:type="dxa"/>
          </w:tcPr>
          <w:p w14:paraId="7B20DDDA" w14:textId="77777777" w:rsidR="002A3515" w:rsidRPr="005F4F24" w:rsidRDefault="002A3515" w:rsidP="00F9194A">
            <w:pPr>
              <w:pStyle w:val="TAL"/>
              <w:rPr>
                <w:rFonts w:ascii="Times New Roman" w:hAnsi="Times New Roman"/>
              </w:rPr>
            </w:pPr>
            <w:r w:rsidRPr="005D38A6">
              <w:rPr>
                <w:rFonts w:ascii="Times New Roman" w:hAnsi="Times New Roman"/>
              </w:rPr>
              <w:t>The 5G system shall support different charging mechanisms based on the different energy states o</w:t>
            </w:r>
            <w:r w:rsidRPr="00012ADB">
              <w:rPr>
                <w:rFonts w:ascii="Times New Roman" w:hAnsi="Times New Roman"/>
              </w:rPr>
              <w:t>f network elements and network functions.</w:t>
            </w:r>
          </w:p>
        </w:tc>
        <w:tc>
          <w:tcPr>
            <w:tcW w:w="2150" w:type="dxa"/>
          </w:tcPr>
          <w:p w14:paraId="36EBF4D9" w14:textId="77777777" w:rsidR="002A3515" w:rsidRPr="003C0EC5" w:rsidRDefault="002A3515" w:rsidP="00F9194A">
            <w:pPr>
              <w:pStyle w:val="TAL"/>
              <w:rPr>
                <w:rFonts w:ascii="Times New Roman" w:hAnsi="Times New Roman"/>
              </w:rPr>
            </w:pPr>
            <w:r w:rsidRPr="005C41E1">
              <w:rPr>
                <w:rFonts w:ascii="Times New Roman" w:hAnsi="Times New Roman"/>
              </w:rPr>
              <w:t xml:space="preserve">PR 5.2.6-3 </w:t>
            </w:r>
          </w:p>
        </w:tc>
        <w:tc>
          <w:tcPr>
            <w:tcW w:w="1819" w:type="dxa"/>
          </w:tcPr>
          <w:p w14:paraId="151CFE07" w14:textId="77777777" w:rsidR="002A3515" w:rsidRPr="00473DAC" w:rsidRDefault="002A3515" w:rsidP="00F9194A">
            <w:pPr>
              <w:pStyle w:val="TAL"/>
              <w:jc w:val="center"/>
              <w:rPr>
                <w:rFonts w:ascii="Times New Roman" w:hAnsi="Times New Roman"/>
                <w:lang w:eastAsia="zh-CN"/>
              </w:rPr>
            </w:pPr>
            <w:r>
              <w:rPr>
                <w:rFonts w:ascii="Times New Roman" w:hAnsi="Times New Roman"/>
                <w:lang w:eastAsia="zh-CN"/>
              </w:rPr>
              <w:t>Charging aspect</w:t>
            </w:r>
          </w:p>
        </w:tc>
      </w:tr>
      <w:tr w:rsidR="002A3515" w:rsidRPr="004C74C8" w14:paraId="611D3C63" w14:textId="77777777" w:rsidTr="00F9194A">
        <w:trPr>
          <w:cantSplit/>
        </w:trPr>
        <w:tc>
          <w:tcPr>
            <w:tcW w:w="9521" w:type="dxa"/>
            <w:gridSpan w:val="4"/>
          </w:tcPr>
          <w:p w14:paraId="79DAFCB2" w14:textId="77777777" w:rsidR="002A3515" w:rsidRDefault="002A3515" w:rsidP="00F9194A">
            <w:pPr>
              <w:pStyle w:val="NO"/>
              <w:rPr>
                <w:lang w:eastAsia="zh-CN"/>
              </w:rPr>
            </w:pPr>
            <w:r w:rsidRPr="00205010">
              <w:rPr>
                <w:sz w:val="18"/>
              </w:rPr>
              <w:t>NOTE x:</w:t>
            </w:r>
            <w:r w:rsidRPr="00205010">
              <w:rPr>
                <w:sz w:val="18"/>
              </w:rPr>
              <w:tab/>
              <w:t>Th</w:t>
            </w:r>
            <w:r>
              <w:rPr>
                <w:sz w:val="18"/>
              </w:rPr>
              <w:t>ese</w:t>
            </w:r>
            <w:r w:rsidRPr="00205010">
              <w:rPr>
                <w:sz w:val="18"/>
              </w:rPr>
              <w:t xml:space="preserve"> requirement</w:t>
            </w:r>
            <w:r>
              <w:rPr>
                <w:sz w:val="18"/>
              </w:rPr>
              <w:t>s assume</w:t>
            </w:r>
            <w:r w:rsidRPr="00205010">
              <w:rPr>
                <w:sz w:val="18"/>
              </w:rPr>
              <w:t xml:space="preserve"> it is possible that there is new energy states of network elements and network functions.</w:t>
            </w:r>
          </w:p>
        </w:tc>
      </w:tr>
    </w:tbl>
    <w:p w14:paraId="39A28864" w14:textId="77777777" w:rsidR="002A3515" w:rsidRDefault="002A3515" w:rsidP="002A3515">
      <w:pPr>
        <w:rPr>
          <w:rFonts w:eastAsia="Calibri"/>
        </w:rPr>
      </w:pPr>
    </w:p>
    <w:p w14:paraId="2B5749C8" w14:textId="77777777" w:rsidR="002A3515" w:rsidRPr="004C74C8" w:rsidRDefault="002A3515" w:rsidP="002A3515">
      <w:pPr>
        <w:pStyle w:val="2"/>
      </w:pPr>
      <w:r w:rsidRPr="004C74C8">
        <w:t>6.</w:t>
      </w:r>
      <w:r>
        <w:t>3</w:t>
      </w:r>
      <w:r w:rsidRPr="004C74C8">
        <w:tab/>
      </w:r>
      <w:r>
        <w:t>Monitoring and measurement related to energy efficiency</w:t>
      </w:r>
    </w:p>
    <w:p w14:paraId="4EB6553F" w14:textId="77777777" w:rsidR="002A3515" w:rsidRPr="004C74C8" w:rsidRDefault="002A3515" w:rsidP="002A3515">
      <w:pPr>
        <w:rPr>
          <w:rFonts w:eastAsia="Calibri"/>
        </w:rPr>
      </w:pPr>
      <w:r w:rsidRPr="004C74C8">
        <w:t xml:space="preserve">This subclause contains the requirements </w:t>
      </w:r>
      <w:r>
        <w:t>of</w:t>
      </w:r>
      <w:r w:rsidRPr="004C74C8">
        <w:t xml:space="preserve"> </w:t>
      </w:r>
      <w:r>
        <w:t>monitoring and measurement related to energy efficiency</w:t>
      </w:r>
      <w:r w:rsidRPr="004C74C8" w:rsidDel="00473DAC">
        <w:t xml:space="preserve"> </w:t>
      </w:r>
      <w:r w:rsidRPr="004C74C8">
        <w:t>.</w:t>
      </w:r>
    </w:p>
    <w:p w14:paraId="43F138B0" w14:textId="77777777" w:rsidR="002A3515" w:rsidRPr="004C74C8" w:rsidRDefault="002A3515" w:rsidP="002A3515">
      <w:pPr>
        <w:pStyle w:val="TH"/>
        <w:rPr>
          <w:lang w:eastAsia="ko-KR"/>
        </w:rPr>
      </w:pPr>
      <w:r w:rsidRPr="004C74C8">
        <w:lastRenderedPageBreak/>
        <w:t>Table 6.</w:t>
      </w:r>
      <w:r>
        <w:t>3</w:t>
      </w:r>
      <w:r w:rsidRPr="004C74C8">
        <w:rPr>
          <w:rFonts w:eastAsia="等线"/>
        </w:rPr>
        <w:t xml:space="preserve">-1 </w:t>
      </w:r>
      <w:r w:rsidRPr="004C74C8">
        <w:t>–Consolidated Requirements</w:t>
      </w:r>
      <w:r>
        <w:t xml:space="preserve"> on monitoring and measurement related to energy efficiency</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268"/>
        <w:gridCol w:w="1843"/>
      </w:tblGrid>
      <w:tr w:rsidR="002A3515" w:rsidRPr="004C74C8" w14:paraId="3F455604" w14:textId="77777777" w:rsidTr="00F9194A">
        <w:trPr>
          <w:cantSplit/>
          <w:tblHeader/>
        </w:trPr>
        <w:tc>
          <w:tcPr>
            <w:tcW w:w="1158" w:type="dxa"/>
          </w:tcPr>
          <w:p w14:paraId="181899DF" w14:textId="77777777" w:rsidR="002A3515" w:rsidRPr="004C74C8" w:rsidRDefault="002A3515" w:rsidP="00F9194A">
            <w:pPr>
              <w:pStyle w:val="TAH"/>
            </w:pPr>
            <w:r w:rsidRPr="004C74C8">
              <w:t>CPR #</w:t>
            </w:r>
          </w:p>
        </w:tc>
        <w:tc>
          <w:tcPr>
            <w:tcW w:w="4394" w:type="dxa"/>
          </w:tcPr>
          <w:p w14:paraId="02D3C300" w14:textId="77777777" w:rsidR="002A3515" w:rsidRPr="004C74C8" w:rsidRDefault="002A3515" w:rsidP="00F9194A">
            <w:pPr>
              <w:pStyle w:val="TAH"/>
            </w:pPr>
            <w:r w:rsidRPr="004C74C8">
              <w:t>Consolidated Potential Requirement</w:t>
            </w:r>
          </w:p>
        </w:tc>
        <w:tc>
          <w:tcPr>
            <w:tcW w:w="2268" w:type="dxa"/>
          </w:tcPr>
          <w:p w14:paraId="10EC9951" w14:textId="77777777" w:rsidR="002A3515" w:rsidRPr="004C74C8" w:rsidRDefault="002A3515" w:rsidP="00F9194A">
            <w:pPr>
              <w:pStyle w:val="TAH"/>
            </w:pPr>
            <w:r w:rsidRPr="004C74C8">
              <w:t>Original PR #</w:t>
            </w:r>
          </w:p>
        </w:tc>
        <w:tc>
          <w:tcPr>
            <w:tcW w:w="1843" w:type="dxa"/>
          </w:tcPr>
          <w:p w14:paraId="5FC26263" w14:textId="77777777" w:rsidR="002A3515" w:rsidRPr="004C74C8" w:rsidRDefault="002A3515" w:rsidP="00F9194A">
            <w:pPr>
              <w:pStyle w:val="TAH"/>
            </w:pPr>
            <w:r w:rsidRPr="004C74C8">
              <w:t>Comment</w:t>
            </w:r>
          </w:p>
        </w:tc>
      </w:tr>
      <w:tr w:rsidR="002A3515" w:rsidRPr="004C74C8" w14:paraId="7211606D" w14:textId="77777777" w:rsidTr="00F9194A">
        <w:trPr>
          <w:cantSplit/>
        </w:trPr>
        <w:tc>
          <w:tcPr>
            <w:tcW w:w="1158" w:type="dxa"/>
          </w:tcPr>
          <w:p w14:paraId="6201C06D" w14:textId="77777777" w:rsidR="002A3515" w:rsidRPr="004C74C8" w:rsidRDefault="002A3515" w:rsidP="00F9194A">
            <w:pPr>
              <w:pStyle w:val="TAC"/>
            </w:pPr>
            <w:r w:rsidRPr="004C74C8">
              <w:t>CPR 6.</w:t>
            </w:r>
            <w:r>
              <w:t>3</w:t>
            </w:r>
            <w:r w:rsidRPr="004C74C8">
              <w:t>-1</w:t>
            </w:r>
          </w:p>
        </w:tc>
        <w:tc>
          <w:tcPr>
            <w:tcW w:w="4394" w:type="dxa"/>
          </w:tcPr>
          <w:p w14:paraId="784001CA" w14:textId="77777777" w:rsidR="002A3515" w:rsidRPr="008C07A5" w:rsidRDefault="002A3515" w:rsidP="00F9194A">
            <w:pPr>
              <w:pStyle w:val="TAL"/>
              <w:rPr>
                <w:rFonts w:ascii="Times New Roman" w:hAnsi="Times New Roman"/>
              </w:rPr>
            </w:pPr>
            <w:r w:rsidRPr="008C07A5">
              <w:rPr>
                <w:rFonts w:ascii="Times New Roman" w:hAnsi="Times New Roman"/>
              </w:rPr>
              <w:t xml:space="preserve">Subject to operator's policy, the 5G network shall support energy </w:t>
            </w:r>
            <w:r w:rsidRPr="00B3423F">
              <w:rPr>
                <w:rFonts w:ascii="Times New Roman" w:hAnsi="Times New Roman"/>
              </w:rPr>
              <w:t>consumption</w:t>
            </w:r>
            <w:r w:rsidRPr="008C07A5">
              <w:rPr>
                <w:rFonts w:ascii="Times New Roman" w:hAnsi="Times New Roman"/>
              </w:rPr>
              <w:t xml:space="preserve"> monitoring at per network slice and per subscriber granularity.</w:t>
            </w:r>
          </w:p>
          <w:p w14:paraId="4A91ADAD" w14:textId="77777777" w:rsidR="002A3515" w:rsidRPr="008C07A5" w:rsidRDefault="002A3515" w:rsidP="00F9194A">
            <w:pPr>
              <w:pStyle w:val="NO"/>
            </w:pPr>
            <w:r w:rsidRPr="00A70610">
              <w:rPr>
                <w:sz w:val="18"/>
              </w:rPr>
              <w:t>NOTE x:</w:t>
            </w:r>
            <w:r w:rsidRPr="00A70610">
              <w:rPr>
                <w:sz w:val="18"/>
              </w:rPr>
              <w:tab/>
              <w:t xml:space="preserve">Energy </w:t>
            </w:r>
            <w:r w:rsidRPr="00B3423F">
              <w:rPr>
                <w:sz w:val="18"/>
              </w:rPr>
              <w:t>consumption</w:t>
            </w:r>
            <w:r w:rsidRPr="00A70610">
              <w:rPr>
                <w:sz w:val="18"/>
              </w:rPr>
              <w:t xml:space="preserve"> monitoring as described in the preceding requirement is done by means of averaging or applying a statistical model. The requirement does not imply that some form of 'real time' monitoring is required.</w:t>
            </w:r>
          </w:p>
        </w:tc>
        <w:tc>
          <w:tcPr>
            <w:tcW w:w="2268" w:type="dxa"/>
          </w:tcPr>
          <w:p w14:paraId="51C09319" w14:textId="77777777" w:rsidR="002A3515" w:rsidRPr="008C07A5" w:rsidRDefault="002A3515" w:rsidP="00F9194A">
            <w:pPr>
              <w:pStyle w:val="TAL"/>
              <w:rPr>
                <w:rFonts w:ascii="Times New Roman" w:hAnsi="Times New Roman"/>
              </w:rPr>
            </w:pPr>
            <w:r w:rsidRPr="008C07A5">
              <w:rPr>
                <w:rFonts w:ascii="Times New Roman" w:hAnsi="Times New Roman"/>
              </w:rPr>
              <w:t>PR 5.1.6-4</w:t>
            </w:r>
          </w:p>
        </w:tc>
        <w:tc>
          <w:tcPr>
            <w:tcW w:w="1843" w:type="dxa"/>
          </w:tcPr>
          <w:p w14:paraId="63D80A56" w14:textId="77777777" w:rsidR="002A3515" w:rsidRPr="004C74C8" w:rsidRDefault="002A3515" w:rsidP="00F9194A">
            <w:pPr>
              <w:pStyle w:val="TAL"/>
              <w:jc w:val="center"/>
            </w:pPr>
          </w:p>
        </w:tc>
      </w:tr>
      <w:tr w:rsidR="002A3515" w:rsidRPr="004C74C8" w14:paraId="45BB1BC3" w14:textId="77777777" w:rsidTr="00F9194A">
        <w:trPr>
          <w:cantSplit/>
        </w:trPr>
        <w:tc>
          <w:tcPr>
            <w:tcW w:w="1158" w:type="dxa"/>
          </w:tcPr>
          <w:p w14:paraId="1FAD37FA" w14:textId="77777777" w:rsidR="002A3515" w:rsidRPr="004C74C8" w:rsidRDefault="002A3515" w:rsidP="00F9194A">
            <w:pPr>
              <w:pStyle w:val="TAC"/>
            </w:pPr>
            <w:r w:rsidRPr="004C74C8">
              <w:t>CPR 6.</w:t>
            </w:r>
            <w:r>
              <w:t>3</w:t>
            </w:r>
            <w:r w:rsidRPr="004C74C8">
              <w:t>-</w:t>
            </w:r>
            <w:r>
              <w:t>2</w:t>
            </w:r>
          </w:p>
        </w:tc>
        <w:tc>
          <w:tcPr>
            <w:tcW w:w="4394" w:type="dxa"/>
          </w:tcPr>
          <w:p w14:paraId="53492765" w14:textId="77777777" w:rsidR="002A3515" w:rsidRPr="00CE0A1D" w:rsidRDefault="002A3515" w:rsidP="00F9194A">
            <w:pPr>
              <w:pStyle w:val="TAL"/>
              <w:rPr>
                <w:rFonts w:ascii="Times New Roman" w:hAnsi="Times New Roman"/>
              </w:rPr>
            </w:pPr>
            <w:r w:rsidRPr="00CE0A1D">
              <w:rPr>
                <w:rFonts w:ascii="Times New Roman" w:hAnsi="Times New Roman"/>
              </w:rPr>
              <w:t>Subject to operator’s policy and agreement with 3</w:t>
            </w:r>
            <w:r w:rsidRPr="00CE0A1D">
              <w:rPr>
                <w:rFonts w:ascii="Times New Roman" w:hAnsi="Times New Roman"/>
                <w:vertAlign w:val="superscript"/>
              </w:rPr>
              <w:t>rd</w:t>
            </w:r>
            <w:r w:rsidRPr="00CE0A1D">
              <w:rPr>
                <w:rFonts w:ascii="Times New Roman" w:hAnsi="Times New Roman"/>
              </w:rPr>
              <w:t xml:space="preserve"> party, the 5G system shall be able to acquire energy consumption</w:t>
            </w:r>
            <w:r w:rsidRPr="00CE0A1D" w:rsidDel="008D69F3">
              <w:rPr>
                <w:rFonts w:ascii="Times New Roman" w:hAnsi="Times New Roman"/>
              </w:rPr>
              <w:t xml:space="preserve"> </w:t>
            </w:r>
            <w:r w:rsidRPr="00CE0A1D">
              <w:rPr>
                <w:rFonts w:ascii="Times New Roman" w:hAnsi="Times New Roman"/>
              </w:rPr>
              <w:t>information of the network functions serving this 3</w:t>
            </w:r>
            <w:r w:rsidRPr="00CE0A1D">
              <w:rPr>
                <w:rFonts w:ascii="Times New Roman" w:hAnsi="Times New Roman"/>
                <w:vertAlign w:val="superscript"/>
              </w:rPr>
              <w:t>rd</w:t>
            </w:r>
            <w:r w:rsidRPr="00CE0A1D">
              <w:rPr>
                <w:rFonts w:ascii="Times New Roman" w:hAnsi="Times New Roman"/>
              </w:rPr>
              <w:t xml:space="preserve"> party, independently from NG-RAN deployment scenarios.</w:t>
            </w:r>
          </w:p>
        </w:tc>
        <w:tc>
          <w:tcPr>
            <w:tcW w:w="2268" w:type="dxa"/>
          </w:tcPr>
          <w:p w14:paraId="387922A9" w14:textId="77777777" w:rsidR="002A3515" w:rsidRPr="005C41E1" w:rsidRDefault="002A3515" w:rsidP="00F9194A">
            <w:pPr>
              <w:pStyle w:val="TAL"/>
              <w:rPr>
                <w:rFonts w:ascii="Times New Roman" w:hAnsi="Times New Roman"/>
              </w:rPr>
            </w:pPr>
            <w:r w:rsidRPr="005C41E1">
              <w:rPr>
                <w:rFonts w:ascii="Times New Roman" w:hAnsi="Times New Roman"/>
              </w:rPr>
              <w:t xml:space="preserve">PR.5.3.6-1 </w:t>
            </w:r>
          </w:p>
        </w:tc>
        <w:tc>
          <w:tcPr>
            <w:tcW w:w="1843" w:type="dxa"/>
          </w:tcPr>
          <w:p w14:paraId="1A33867D" w14:textId="77777777" w:rsidR="002A3515" w:rsidRPr="004C74C8" w:rsidRDefault="002A3515" w:rsidP="00F9194A">
            <w:pPr>
              <w:pStyle w:val="TAL"/>
              <w:jc w:val="center"/>
            </w:pPr>
          </w:p>
        </w:tc>
      </w:tr>
      <w:tr w:rsidR="002A3515" w:rsidRPr="004C74C8" w14:paraId="5C187B8F" w14:textId="77777777" w:rsidTr="00F9194A">
        <w:trPr>
          <w:cantSplit/>
        </w:trPr>
        <w:tc>
          <w:tcPr>
            <w:tcW w:w="1158" w:type="dxa"/>
          </w:tcPr>
          <w:p w14:paraId="3624E414" w14:textId="77777777" w:rsidR="002A3515" w:rsidRPr="004C74C8" w:rsidRDefault="002A3515" w:rsidP="00F9194A">
            <w:pPr>
              <w:pStyle w:val="TAC"/>
            </w:pPr>
            <w:r w:rsidRPr="004C74C8">
              <w:t>CPR 6.</w:t>
            </w:r>
            <w:r>
              <w:t>3</w:t>
            </w:r>
            <w:r w:rsidRPr="004C74C8">
              <w:t>-</w:t>
            </w:r>
            <w:r>
              <w:t>3</w:t>
            </w:r>
          </w:p>
        </w:tc>
        <w:tc>
          <w:tcPr>
            <w:tcW w:w="4394" w:type="dxa"/>
          </w:tcPr>
          <w:p w14:paraId="404E9DBF" w14:textId="77777777" w:rsidR="002A3515" w:rsidRPr="00CE0A1D" w:rsidRDefault="002A3515" w:rsidP="00F9194A">
            <w:pPr>
              <w:pStyle w:val="TAL"/>
              <w:rPr>
                <w:rFonts w:ascii="Times New Roman" w:hAnsi="Times New Roman"/>
              </w:rPr>
            </w:pPr>
            <w:r w:rsidRPr="00CE0A1D">
              <w:rPr>
                <w:rFonts w:ascii="Times New Roman" w:hAnsi="Times New Roman"/>
              </w:rPr>
              <w:t>Subject to operator’s policy and agreement with 3</w:t>
            </w:r>
            <w:r w:rsidRPr="00CE0A1D">
              <w:rPr>
                <w:rFonts w:ascii="Times New Roman" w:hAnsi="Times New Roman"/>
                <w:vertAlign w:val="superscript"/>
              </w:rPr>
              <w:t>rd</w:t>
            </w:r>
            <w:r w:rsidRPr="00CE0A1D">
              <w:rPr>
                <w:rFonts w:ascii="Times New Roman" w:hAnsi="Times New Roman"/>
              </w:rPr>
              <w:t xml:space="preserve"> party, the 5G system shall be able to acquire energy consumption information of the NPN serving this 3</w:t>
            </w:r>
            <w:r w:rsidRPr="00CE0A1D">
              <w:rPr>
                <w:rFonts w:ascii="Times New Roman" w:hAnsi="Times New Roman"/>
                <w:vertAlign w:val="superscript"/>
              </w:rPr>
              <w:t>rd</w:t>
            </w:r>
            <w:r w:rsidRPr="00CE0A1D">
              <w:rPr>
                <w:rFonts w:ascii="Times New Roman" w:hAnsi="Times New Roman"/>
              </w:rPr>
              <w:t xml:space="preserve"> party, including the shared network function(s) which is (are) serving the NPN.</w:t>
            </w:r>
          </w:p>
        </w:tc>
        <w:tc>
          <w:tcPr>
            <w:tcW w:w="2268" w:type="dxa"/>
          </w:tcPr>
          <w:p w14:paraId="230670FF" w14:textId="77777777" w:rsidR="002A3515" w:rsidRPr="005C41E1" w:rsidRDefault="002A3515" w:rsidP="00F9194A">
            <w:pPr>
              <w:pStyle w:val="TAL"/>
              <w:rPr>
                <w:rFonts w:ascii="Times New Roman" w:hAnsi="Times New Roman"/>
              </w:rPr>
            </w:pPr>
            <w:r w:rsidRPr="009D4711">
              <w:rPr>
                <w:rFonts w:ascii="Times New Roman" w:hAnsi="Times New Roman"/>
              </w:rPr>
              <w:t>PR.5.4.6-1</w:t>
            </w:r>
          </w:p>
        </w:tc>
        <w:tc>
          <w:tcPr>
            <w:tcW w:w="1843" w:type="dxa"/>
          </w:tcPr>
          <w:p w14:paraId="49299A7D" w14:textId="77777777" w:rsidR="002A3515" w:rsidRPr="004C74C8" w:rsidRDefault="002A3515" w:rsidP="00F9194A">
            <w:pPr>
              <w:pStyle w:val="TAL"/>
              <w:jc w:val="center"/>
            </w:pPr>
          </w:p>
        </w:tc>
      </w:tr>
      <w:tr w:rsidR="002A3515" w:rsidRPr="00457CAE" w14:paraId="5BB72566" w14:textId="77777777" w:rsidTr="00F9194A">
        <w:trPr>
          <w:cantSplit/>
        </w:trPr>
        <w:tc>
          <w:tcPr>
            <w:tcW w:w="1158" w:type="dxa"/>
          </w:tcPr>
          <w:p w14:paraId="32490819" w14:textId="77777777" w:rsidR="002A3515" w:rsidRPr="004C74C8" w:rsidRDefault="002A3515" w:rsidP="00F9194A">
            <w:pPr>
              <w:pStyle w:val="TAC"/>
            </w:pPr>
            <w:r w:rsidRPr="004C74C8">
              <w:t>CPR 6.</w:t>
            </w:r>
            <w:r>
              <w:t>3</w:t>
            </w:r>
            <w:r w:rsidRPr="004C74C8">
              <w:t>-</w:t>
            </w:r>
            <w:r>
              <w:t>4</w:t>
            </w:r>
          </w:p>
        </w:tc>
        <w:tc>
          <w:tcPr>
            <w:tcW w:w="4394" w:type="dxa"/>
          </w:tcPr>
          <w:p w14:paraId="36C8772E" w14:textId="77777777" w:rsidR="002A3515" w:rsidRPr="00CE0A1D" w:rsidRDefault="002A3515" w:rsidP="00F9194A">
            <w:pPr>
              <w:rPr>
                <w:sz w:val="18"/>
              </w:rPr>
            </w:pPr>
            <w:r w:rsidRPr="00CE0A1D">
              <w:rPr>
                <w:sz w:val="18"/>
              </w:rPr>
              <w:t>Subject to operato</w:t>
            </w:r>
            <w:r w:rsidRPr="00CE0A1D">
              <w:rPr>
                <w:sz w:val="18"/>
                <w:szCs w:val="18"/>
              </w:rPr>
              <w:t>r’s policy and agreement with 3</w:t>
            </w:r>
            <w:r w:rsidRPr="00CE0A1D">
              <w:rPr>
                <w:sz w:val="18"/>
                <w:szCs w:val="18"/>
                <w:vertAlign w:val="superscript"/>
              </w:rPr>
              <w:t>rd</w:t>
            </w:r>
            <w:r w:rsidRPr="00CE0A1D">
              <w:rPr>
                <w:sz w:val="18"/>
                <w:szCs w:val="18"/>
              </w:rPr>
              <w:t xml:space="preserve"> party, the 5G system shall be able to acquire the ratio of renewable energy used to provide dedicated communication service to this 3rd party o</w:t>
            </w:r>
            <w:r w:rsidRPr="00CE0A1D">
              <w:rPr>
                <w:sz w:val="18"/>
              </w:rPr>
              <w:t>n periodic basis.</w:t>
            </w:r>
          </w:p>
          <w:p w14:paraId="43910038" w14:textId="77777777" w:rsidR="002A3515" w:rsidRPr="00CE0A1D" w:rsidRDefault="002A3515" w:rsidP="00F9194A">
            <w:pPr>
              <w:pStyle w:val="NO"/>
              <w:rPr>
                <w:sz w:val="18"/>
              </w:rPr>
            </w:pPr>
            <w:r w:rsidRPr="00CE0A1D">
              <w:rPr>
                <w:sz w:val="18"/>
              </w:rPr>
              <w:t>NOTE x: The reporting period could be set, e.g., on monthly or yearly basis.</w:t>
            </w:r>
          </w:p>
        </w:tc>
        <w:tc>
          <w:tcPr>
            <w:tcW w:w="2268" w:type="dxa"/>
          </w:tcPr>
          <w:p w14:paraId="2CC23C63" w14:textId="77777777" w:rsidR="002A3515" w:rsidRPr="00D047FC" w:rsidRDefault="002A3515" w:rsidP="00F9194A">
            <w:pPr>
              <w:rPr>
                <w:sz w:val="18"/>
              </w:rPr>
            </w:pPr>
            <w:r w:rsidRPr="00D047FC">
              <w:rPr>
                <w:sz w:val="18"/>
              </w:rPr>
              <w:t>PR.5.9.6-2</w:t>
            </w:r>
          </w:p>
        </w:tc>
        <w:tc>
          <w:tcPr>
            <w:tcW w:w="1843" w:type="dxa"/>
          </w:tcPr>
          <w:p w14:paraId="329365DA" w14:textId="77777777" w:rsidR="002A3515" w:rsidRPr="005C69BA" w:rsidRDefault="002A3515" w:rsidP="00F9194A">
            <w:pPr>
              <w:pStyle w:val="TAL"/>
              <w:jc w:val="center"/>
              <w:rPr>
                <w:rFonts w:ascii="Times New Roman" w:hAnsi="Times New Roman"/>
              </w:rPr>
            </w:pPr>
          </w:p>
        </w:tc>
      </w:tr>
      <w:tr w:rsidR="002A3515" w:rsidRPr="00457CAE" w14:paraId="4E250E9F" w14:textId="77777777" w:rsidTr="00F9194A">
        <w:trPr>
          <w:cantSplit/>
          <w:trHeight w:val="3003"/>
        </w:trPr>
        <w:tc>
          <w:tcPr>
            <w:tcW w:w="1158" w:type="dxa"/>
          </w:tcPr>
          <w:p w14:paraId="1C22A5A7" w14:textId="77777777" w:rsidR="002A3515" w:rsidRPr="004C74C8" w:rsidRDefault="002A3515" w:rsidP="00F9194A">
            <w:pPr>
              <w:pStyle w:val="TAC"/>
            </w:pPr>
            <w:r w:rsidRPr="004C74C8">
              <w:t>CPR 6.</w:t>
            </w:r>
            <w:r>
              <w:t>3</w:t>
            </w:r>
            <w:r w:rsidRPr="004C74C8">
              <w:t>-</w:t>
            </w:r>
            <w:r>
              <w:t>5</w:t>
            </w:r>
          </w:p>
        </w:tc>
        <w:tc>
          <w:tcPr>
            <w:tcW w:w="4394" w:type="dxa"/>
          </w:tcPr>
          <w:p w14:paraId="7839CB36" w14:textId="77777777" w:rsidR="002A3515" w:rsidRPr="00D047FC" w:rsidRDefault="002A3515" w:rsidP="00F9194A">
            <w:pPr>
              <w:rPr>
                <w:sz w:val="18"/>
              </w:rPr>
            </w:pPr>
            <w:r w:rsidRPr="00D047FC">
              <w:rPr>
                <w:sz w:val="18"/>
              </w:rPr>
              <w:t xml:space="preserve">Subject to user consent, operator policy and regulatory requirements, the 5G system shall be able to </w:t>
            </w:r>
            <w:r>
              <w:rPr>
                <w:sz w:val="18"/>
              </w:rPr>
              <w:t>acquire</w:t>
            </w:r>
            <w:r w:rsidRPr="00D047FC">
              <w:rPr>
                <w:sz w:val="18"/>
              </w:rPr>
              <w:t xml:space="preserve"> the energy efficiency information (e.g., including the estimated carbon emissions) related to a subscriber based on the subscriber’s data volume over a specific period of time, the </w:t>
            </w:r>
            <w:r w:rsidRPr="00906354">
              <w:rPr>
                <w:sz w:val="18"/>
              </w:rPr>
              <w:t xml:space="preserve">operator’s </w:t>
            </w:r>
            <w:r w:rsidRPr="00037937">
              <w:rPr>
                <w:sz w:val="18"/>
              </w:rPr>
              <w:t xml:space="preserve">network </w:t>
            </w:r>
            <w:r w:rsidRPr="00906354">
              <w:rPr>
                <w:sz w:val="18"/>
              </w:rPr>
              <w:t>energy consumption</w:t>
            </w:r>
            <w:r w:rsidRPr="00D047FC">
              <w:rPr>
                <w:sz w:val="18"/>
              </w:rPr>
              <w:t>, and the carbon intensity of operator’s network.</w:t>
            </w:r>
          </w:p>
          <w:p w14:paraId="5C35C4C3" w14:textId="77777777" w:rsidR="002A3515" w:rsidRPr="00CE0A1D" w:rsidRDefault="002A3515" w:rsidP="00F9194A">
            <w:pPr>
              <w:pStyle w:val="NO"/>
              <w:rPr>
                <w:sz w:val="18"/>
              </w:rPr>
            </w:pPr>
            <w:r w:rsidRPr="00D047FC">
              <w:rPr>
                <w:sz w:val="18"/>
              </w:rPr>
              <w:t xml:space="preserve">NOTE </w:t>
            </w:r>
            <w:r>
              <w:rPr>
                <w:sz w:val="18"/>
              </w:rPr>
              <w:t>x</w:t>
            </w:r>
            <w:r w:rsidRPr="00D047FC">
              <w:rPr>
                <w:sz w:val="18"/>
              </w:rPr>
              <w:t>:</w:t>
            </w:r>
            <w:r w:rsidRPr="00D047FC">
              <w:rPr>
                <w:sz w:val="18"/>
              </w:rPr>
              <w:tab/>
            </w:r>
            <w:r w:rsidRPr="00CE0A1D">
              <w:rPr>
                <w:sz w:val="18"/>
              </w:rPr>
              <w:t>The carbon intensity of operator’s network can be provided by an authorized third party and can vary based on locations.</w:t>
            </w:r>
          </w:p>
          <w:p w14:paraId="15CA4748" w14:textId="77777777" w:rsidR="002A3515" w:rsidRPr="00D047FC" w:rsidRDefault="002A3515" w:rsidP="00F9194A">
            <w:pPr>
              <w:pStyle w:val="NO"/>
              <w:rPr>
                <w:sz w:val="18"/>
              </w:rPr>
            </w:pPr>
            <w:r w:rsidRPr="00CE0A1D">
              <w:rPr>
                <w:sz w:val="18"/>
              </w:rPr>
              <w:t>NOTE x:</w:t>
            </w:r>
            <w:r w:rsidRPr="00CE0A1D">
              <w:rPr>
                <w:sz w:val="18"/>
              </w:rPr>
              <w:tab/>
              <w:t>The granularity of reporting (e.g., per month) is not discussed in this work.</w:t>
            </w:r>
          </w:p>
        </w:tc>
        <w:tc>
          <w:tcPr>
            <w:tcW w:w="2268" w:type="dxa"/>
          </w:tcPr>
          <w:p w14:paraId="0C1D51DA" w14:textId="77777777" w:rsidR="002A3515" w:rsidRPr="00D047FC" w:rsidRDefault="002A3515" w:rsidP="00F9194A">
            <w:pPr>
              <w:rPr>
                <w:sz w:val="18"/>
              </w:rPr>
            </w:pPr>
            <w:r w:rsidRPr="00D047FC">
              <w:rPr>
                <w:sz w:val="18"/>
              </w:rPr>
              <w:t xml:space="preserve">PR 5.10.6-1 </w:t>
            </w:r>
          </w:p>
        </w:tc>
        <w:tc>
          <w:tcPr>
            <w:tcW w:w="1843" w:type="dxa"/>
          </w:tcPr>
          <w:p w14:paraId="5BD9D09D" w14:textId="77777777" w:rsidR="002A3515" w:rsidRPr="005C69BA" w:rsidRDefault="002A3515" w:rsidP="00F9194A">
            <w:pPr>
              <w:pStyle w:val="TAL"/>
              <w:jc w:val="center"/>
              <w:rPr>
                <w:rFonts w:ascii="Times New Roman" w:hAnsi="Times New Roman"/>
              </w:rPr>
            </w:pPr>
          </w:p>
        </w:tc>
      </w:tr>
    </w:tbl>
    <w:p w14:paraId="7EAEBFB3" w14:textId="77777777" w:rsidR="002A3515" w:rsidRDefault="002A3515" w:rsidP="002A3515">
      <w:pPr>
        <w:rPr>
          <w:lang w:eastAsia="zh-CN"/>
        </w:rPr>
      </w:pPr>
    </w:p>
    <w:p w14:paraId="10FD4358" w14:textId="77777777" w:rsidR="002A3515" w:rsidRPr="00ED4777" w:rsidRDefault="002A3515" w:rsidP="002A3515">
      <w:pPr>
        <w:rPr>
          <w:lang w:eastAsia="zh-CN"/>
        </w:rPr>
      </w:pPr>
    </w:p>
    <w:p w14:paraId="5F0D509F" w14:textId="77777777" w:rsidR="002A3515" w:rsidRPr="004C74C8" w:rsidRDefault="002A3515" w:rsidP="002A3515">
      <w:pPr>
        <w:pStyle w:val="2"/>
      </w:pPr>
      <w:r w:rsidRPr="004C74C8">
        <w:t>6.</w:t>
      </w:r>
      <w:r>
        <w:t>4</w:t>
      </w:r>
      <w:r w:rsidRPr="004C74C8">
        <w:tab/>
        <w:t xml:space="preserve">Information exposure related to </w:t>
      </w:r>
      <w:r>
        <w:t>e</w:t>
      </w:r>
      <w:r w:rsidRPr="004C74C8">
        <w:t xml:space="preserve">nergy </w:t>
      </w:r>
      <w:r>
        <w:t>consumption</w:t>
      </w:r>
    </w:p>
    <w:p w14:paraId="1CDAD2CF" w14:textId="77777777" w:rsidR="002A3515" w:rsidRPr="004C74C8" w:rsidRDefault="002A3515" w:rsidP="002A3515">
      <w:pPr>
        <w:rPr>
          <w:rFonts w:eastAsia="Calibri"/>
        </w:rPr>
      </w:pPr>
      <w:r w:rsidRPr="004C74C8">
        <w:t>This subclause contains the requirements related to information exposure related to energy</w:t>
      </w:r>
      <w:r w:rsidRPr="00964CC3">
        <w:t xml:space="preserve"> </w:t>
      </w:r>
      <w:r>
        <w:t>consumption</w:t>
      </w:r>
      <w:r w:rsidRPr="004C74C8">
        <w:t>.</w:t>
      </w:r>
    </w:p>
    <w:p w14:paraId="11D60A05" w14:textId="77777777" w:rsidR="002A3515" w:rsidRPr="004C74C8" w:rsidRDefault="002A3515" w:rsidP="002A3515">
      <w:pPr>
        <w:pStyle w:val="TH"/>
        <w:rPr>
          <w:lang w:eastAsia="ko-KR"/>
        </w:rPr>
      </w:pPr>
      <w:r w:rsidRPr="004C74C8">
        <w:lastRenderedPageBreak/>
        <w:t>Ta</w:t>
      </w:r>
      <w:r w:rsidRPr="00277A96">
        <w:t>ble 6.4</w:t>
      </w:r>
      <w:r w:rsidRPr="00277A96">
        <w:rPr>
          <w:rFonts w:eastAsia="等线"/>
        </w:rPr>
        <w:t xml:space="preserve">-1 </w:t>
      </w:r>
      <w:r w:rsidRPr="00277A96">
        <w:t xml:space="preserve">– </w:t>
      </w:r>
      <w:r w:rsidRPr="006B42EC">
        <w:t>Consolidated Requirements</w:t>
      </w:r>
      <w:r>
        <w:t xml:space="preserve"> on</w:t>
      </w:r>
      <w:r w:rsidRPr="00277A96">
        <w:t xml:space="preserve"> </w:t>
      </w:r>
      <w:r>
        <w:t>i</w:t>
      </w:r>
      <w:r w:rsidRPr="00277A96">
        <w:t xml:space="preserve">nformation exposure related to Energy Usage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126"/>
        <w:gridCol w:w="1843"/>
      </w:tblGrid>
      <w:tr w:rsidR="002A3515" w:rsidRPr="004C74C8" w14:paraId="0034D7D1" w14:textId="77777777" w:rsidTr="00F9194A">
        <w:trPr>
          <w:cantSplit/>
          <w:tblHeader/>
        </w:trPr>
        <w:tc>
          <w:tcPr>
            <w:tcW w:w="1158" w:type="dxa"/>
          </w:tcPr>
          <w:p w14:paraId="5B4B2BD8" w14:textId="77777777" w:rsidR="002A3515" w:rsidRPr="004C74C8" w:rsidRDefault="002A3515" w:rsidP="00F9194A">
            <w:pPr>
              <w:pStyle w:val="TAH"/>
            </w:pPr>
            <w:r w:rsidRPr="004C74C8">
              <w:t>CPR #</w:t>
            </w:r>
          </w:p>
        </w:tc>
        <w:tc>
          <w:tcPr>
            <w:tcW w:w="4394" w:type="dxa"/>
          </w:tcPr>
          <w:p w14:paraId="6DDDE8FD" w14:textId="77777777" w:rsidR="002A3515" w:rsidRPr="004C74C8" w:rsidRDefault="002A3515" w:rsidP="00F9194A">
            <w:pPr>
              <w:pStyle w:val="TAH"/>
            </w:pPr>
            <w:r w:rsidRPr="004C74C8">
              <w:t>Consolidated Potential Requirement</w:t>
            </w:r>
          </w:p>
        </w:tc>
        <w:tc>
          <w:tcPr>
            <w:tcW w:w="2126" w:type="dxa"/>
          </w:tcPr>
          <w:p w14:paraId="754024D9" w14:textId="77777777" w:rsidR="002A3515" w:rsidRPr="004C74C8" w:rsidRDefault="002A3515" w:rsidP="00F9194A">
            <w:pPr>
              <w:pStyle w:val="TAH"/>
            </w:pPr>
            <w:r w:rsidRPr="004C74C8">
              <w:t>Original PR #</w:t>
            </w:r>
          </w:p>
        </w:tc>
        <w:tc>
          <w:tcPr>
            <w:tcW w:w="1843" w:type="dxa"/>
          </w:tcPr>
          <w:p w14:paraId="38D28B40" w14:textId="77777777" w:rsidR="002A3515" w:rsidRPr="004C74C8" w:rsidRDefault="002A3515" w:rsidP="00F9194A">
            <w:pPr>
              <w:pStyle w:val="TAH"/>
            </w:pPr>
            <w:r w:rsidRPr="004C74C8">
              <w:t>Comment</w:t>
            </w:r>
          </w:p>
        </w:tc>
      </w:tr>
      <w:tr w:rsidR="002A3515" w:rsidRPr="004C74C8" w14:paraId="740679CE" w14:textId="77777777" w:rsidTr="00F9194A">
        <w:trPr>
          <w:cantSplit/>
        </w:trPr>
        <w:tc>
          <w:tcPr>
            <w:tcW w:w="1158" w:type="dxa"/>
          </w:tcPr>
          <w:p w14:paraId="06481DEF" w14:textId="77777777" w:rsidR="002A3515" w:rsidRPr="00F663D8" w:rsidRDefault="002A3515" w:rsidP="00F9194A">
            <w:pPr>
              <w:pStyle w:val="TAC"/>
              <w:rPr>
                <w:highlight w:val="yellow"/>
              </w:rPr>
            </w:pPr>
            <w:r w:rsidRPr="005D38A6">
              <w:t>CPR 6.4-1</w:t>
            </w:r>
          </w:p>
        </w:tc>
        <w:tc>
          <w:tcPr>
            <w:tcW w:w="4394" w:type="dxa"/>
          </w:tcPr>
          <w:p w14:paraId="17B1055D" w14:textId="77777777" w:rsidR="002A3515" w:rsidRPr="00CE0A1D" w:rsidRDefault="002A3515" w:rsidP="00F9194A">
            <w:pPr>
              <w:pStyle w:val="TAL"/>
              <w:rPr>
                <w:rFonts w:ascii="Times New Roman" w:hAnsi="Times New Roman"/>
              </w:rPr>
            </w:pPr>
            <w:r w:rsidRPr="00CE0A1D">
              <w:rPr>
                <w:rFonts w:ascii="Times New Roman" w:hAnsi="Times New Roman"/>
              </w:rPr>
              <w:t>Subject to operator’s policy and agreement with 3</w:t>
            </w:r>
            <w:r w:rsidRPr="00CE0A1D">
              <w:rPr>
                <w:rFonts w:ascii="Times New Roman" w:hAnsi="Times New Roman"/>
                <w:vertAlign w:val="superscript"/>
              </w:rPr>
              <w:t>rd</w:t>
            </w:r>
            <w:r w:rsidRPr="00CE0A1D">
              <w:rPr>
                <w:rFonts w:ascii="Times New Roman" w:hAnsi="Times New Roman"/>
              </w:rPr>
              <w:t xml:space="preserve"> party, the 5G system shall be able to expose energy consumption</w:t>
            </w:r>
            <w:r w:rsidRPr="00CE0A1D" w:rsidDel="008D69F3">
              <w:rPr>
                <w:rFonts w:ascii="Times New Roman" w:hAnsi="Times New Roman"/>
              </w:rPr>
              <w:t xml:space="preserve"> </w:t>
            </w:r>
            <w:r w:rsidRPr="00CE0A1D">
              <w:rPr>
                <w:rFonts w:ascii="Times New Roman" w:hAnsi="Times New Roman"/>
              </w:rPr>
              <w:t>information of the network functions serving this 3</w:t>
            </w:r>
            <w:r w:rsidRPr="00CE0A1D">
              <w:rPr>
                <w:rFonts w:ascii="Times New Roman" w:hAnsi="Times New Roman"/>
                <w:vertAlign w:val="superscript"/>
              </w:rPr>
              <w:t>rd</w:t>
            </w:r>
            <w:r w:rsidRPr="00CE0A1D">
              <w:rPr>
                <w:rFonts w:ascii="Times New Roman" w:hAnsi="Times New Roman"/>
              </w:rPr>
              <w:t xml:space="preserve"> party, independently from NG-RAN deployment scenarios to authorized 3</w:t>
            </w:r>
            <w:r w:rsidRPr="00CE0A1D">
              <w:rPr>
                <w:rFonts w:ascii="Times New Roman" w:hAnsi="Times New Roman"/>
                <w:vertAlign w:val="superscript"/>
              </w:rPr>
              <w:t>rd</w:t>
            </w:r>
            <w:r w:rsidRPr="00CE0A1D">
              <w:rPr>
                <w:rFonts w:ascii="Times New Roman" w:hAnsi="Times New Roman"/>
              </w:rPr>
              <w:t xml:space="preserve">  parties.</w:t>
            </w:r>
          </w:p>
        </w:tc>
        <w:tc>
          <w:tcPr>
            <w:tcW w:w="2126" w:type="dxa"/>
          </w:tcPr>
          <w:p w14:paraId="7D2770B9" w14:textId="77777777" w:rsidR="002A3515" w:rsidRPr="005C41E1" w:rsidRDefault="002A3515" w:rsidP="00F9194A">
            <w:pPr>
              <w:pStyle w:val="TAL"/>
              <w:rPr>
                <w:rFonts w:ascii="Times New Roman" w:hAnsi="Times New Roman"/>
              </w:rPr>
            </w:pPr>
            <w:r w:rsidRPr="005C41E1">
              <w:rPr>
                <w:rFonts w:ascii="Times New Roman" w:hAnsi="Times New Roman"/>
              </w:rPr>
              <w:t>PR.5.3.6-1</w:t>
            </w:r>
          </w:p>
        </w:tc>
        <w:tc>
          <w:tcPr>
            <w:tcW w:w="1843" w:type="dxa"/>
          </w:tcPr>
          <w:p w14:paraId="6D1C5C1B" w14:textId="77777777" w:rsidR="002A3515" w:rsidRPr="004C74C8" w:rsidRDefault="002A3515" w:rsidP="00F9194A">
            <w:pPr>
              <w:pStyle w:val="TAL"/>
              <w:jc w:val="center"/>
            </w:pPr>
          </w:p>
        </w:tc>
      </w:tr>
      <w:tr w:rsidR="002A3515" w:rsidRPr="004C74C8" w14:paraId="3008B12F" w14:textId="77777777" w:rsidTr="00F9194A">
        <w:trPr>
          <w:cantSplit/>
        </w:trPr>
        <w:tc>
          <w:tcPr>
            <w:tcW w:w="1158" w:type="dxa"/>
          </w:tcPr>
          <w:p w14:paraId="377BD9BC" w14:textId="77777777" w:rsidR="002A3515" w:rsidRPr="004C74C8" w:rsidRDefault="002A3515" w:rsidP="00F9194A">
            <w:pPr>
              <w:pStyle w:val="TAC"/>
            </w:pPr>
            <w:r w:rsidRPr="004C74C8">
              <w:t>CPR 6.</w:t>
            </w:r>
            <w:r>
              <w:t>4</w:t>
            </w:r>
            <w:r w:rsidRPr="004C74C8">
              <w:t>-2</w:t>
            </w:r>
          </w:p>
        </w:tc>
        <w:tc>
          <w:tcPr>
            <w:tcW w:w="4394" w:type="dxa"/>
          </w:tcPr>
          <w:p w14:paraId="255CCB8E" w14:textId="77777777" w:rsidR="002A3515" w:rsidRPr="00CE0A1D" w:rsidRDefault="002A3515" w:rsidP="00F9194A">
            <w:pPr>
              <w:pStyle w:val="TAL"/>
              <w:rPr>
                <w:rFonts w:ascii="Times New Roman" w:hAnsi="Times New Roman"/>
              </w:rPr>
            </w:pPr>
            <w:r w:rsidRPr="00CE0A1D">
              <w:rPr>
                <w:rFonts w:ascii="Times New Roman" w:hAnsi="Times New Roman"/>
              </w:rPr>
              <w:t>Subject to operator’s policy and agreement with 3</w:t>
            </w:r>
            <w:r w:rsidRPr="00CE0A1D">
              <w:rPr>
                <w:rFonts w:ascii="Times New Roman" w:hAnsi="Times New Roman"/>
                <w:vertAlign w:val="superscript"/>
              </w:rPr>
              <w:t>rd</w:t>
            </w:r>
            <w:r w:rsidRPr="00CE0A1D">
              <w:rPr>
                <w:rFonts w:ascii="Times New Roman" w:hAnsi="Times New Roman"/>
              </w:rPr>
              <w:t xml:space="preserve"> party, the 5G system shall be able to expose energy consumption information of the NPN serving this 3</w:t>
            </w:r>
            <w:r w:rsidRPr="00CE0A1D">
              <w:rPr>
                <w:rFonts w:ascii="Times New Roman" w:hAnsi="Times New Roman"/>
                <w:vertAlign w:val="superscript"/>
              </w:rPr>
              <w:t>rd</w:t>
            </w:r>
            <w:r w:rsidRPr="00CE0A1D">
              <w:rPr>
                <w:rFonts w:ascii="Times New Roman" w:hAnsi="Times New Roman"/>
              </w:rPr>
              <w:t xml:space="preserve"> party, including the shared network function(s) which is (are) serving the NPN to authorized 3</w:t>
            </w:r>
            <w:r w:rsidRPr="00CE0A1D">
              <w:rPr>
                <w:rFonts w:ascii="Times New Roman" w:hAnsi="Times New Roman"/>
                <w:vertAlign w:val="superscript"/>
              </w:rPr>
              <w:t>rd</w:t>
            </w:r>
            <w:r w:rsidRPr="00CE0A1D">
              <w:rPr>
                <w:rFonts w:ascii="Times New Roman" w:hAnsi="Times New Roman"/>
              </w:rPr>
              <w:t xml:space="preserve"> parties.</w:t>
            </w:r>
          </w:p>
        </w:tc>
        <w:tc>
          <w:tcPr>
            <w:tcW w:w="2126" w:type="dxa"/>
          </w:tcPr>
          <w:p w14:paraId="73F9BA49" w14:textId="77777777" w:rsidR="002A3515" w:rsidRPr="005C41E1" w:rsidRDefault="002A3515" w:rsidP="00F9194A">
            <w:pPr>
              <w:pStyle w:val="TAL"/>
              <w:rPr>
                <w:rFonts w:ascii="Times New Roman" w:hAnsi="Times New Roman"/>
              </w:rPr>
            </w:pPr>
            <w:r w:rsidRPr="009D4711">
              <w:rPr>
                <w:rFonts w:ascii="Times New Roman" w:hAnsi="Times New Roman"/>
              </w:rPr>
              <w:t>PR.5.4.6-1</w:t>
            </w:r>
          </w:p>
        </w:tc>
        <w:tc>
          <w:tcPr>
            <w:tcW w:w="1843" w:type="dxa"/>
          </w:tcPr>
          <w:p w14:paraId="4E6C6919" w14:textId="77777777" w:rsidR="002A3515" w:rsidRPr="004C74C8" w:rsidRDefault="002A3515" w:rsidP="00F9194A">
            <w:pPr>
              <w:pStyle w:val="TAL"/>
              <w:jc w:val="center"/>
            </w:pPr>
          </w:p>
        </w:tc>
      </w:tr>
      <w:tr w:rsidR="002A3515" w:rsidRPr="00457CAE" w14:paraId="2F6CAA65" w14:textId="77777777" w:rsidTr="00F9194A">
        <w:trPr>
          <w:cantSplit/>
        </w:trPr>
        <w:tc>
          <w:tcPr>
            <w:tcW w:w="1158" w:type="dxa"/>
          </w:tcPr>
          <w:p w14:paraId="58822E64" w14:textId="77777777" w:rsidR="002A3515" w:rsidRPr="004C74C8" w:rsidRDefault="002A3515" w:rsidP="00F9194A">
            <w:pPr>
              <w:pStyle w:val="TAC"/>
            </w:pPr>
            <w:r w:rsidRPr="004C74C8">
              <w:t>CPR 6.</w:t>
            </w:r>
            <w:r>
              <w:t>4</w:t>
            </w:r>
            <w:r w:rsidRPr="004C74C8">
              <w:t>-3</w:t>
            </w:r>
          </w:p>
        </w:tc>
        <w:tc>
          <w:tcPr>
            <w:tcW w:w="4394" w:type="dxa"/>
          </w:tcPr>
          <w:p w14:paraId="153A95C3" w14:textId="77777777" w:rsidR="002A3515" w:rsidRPr="00CE0A1D" w:rsidRDefault="002A3515" w:rsidP="00F9194A">
            <w:pPr>
              <w:pStyle w:val="TAL"/>
              <w:rPr>
                <w:rFonts w:ascii="Times New Roman" w:hAnsi="Times New Roman"/>
              </w:rPr>
            </w:pPr>
            <w:r w:rsidRPr="00CE0A1D">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14:paraId="03900EBE" w14:textId="77777777" w:rsidR="002A3515" w:rsidRPr="005C41E1" w:rsidRDefault="002A3515" w:rsidP="00F9194A">
            <w:pPr>
              <w:pStyle w:val="TAL"/>
              <w:rPr>
                <w:rFonts w:ascii="Times New Roman" w:hAnsi="Times New Roman"/>
              </w:rPr>
            </w:pPr>
            <w:r w:rsidRPr="005C41E1">
              <w:rPr>
                <w:rFonts w:ascii="Times New Roman" w:hAnsi="Times New Roman"/>
              </w:rPr>
              <w:t xml:space="preserve">P.R 5.5.6-3 </w:t>
            </w:r>
          </w:p>
        </w:tc>
        <w:tc>
          <w:tcPr>
            <w:tcW w:w="1843" w:type="dxa"/>
          </w:tcPr>
          <w:p w14:paraId="48924BA4" w14:textId="77777777" w:rsidR="002A3515" w:rsidRPr="00F128AF" w:rsidRDefault="002A3515" w:rsidP="00F9194A">
            <w:pPr>
              <w:pStyle w:val="TAL"/>
              <w:jc w:val="center"/>
            </w:pPr>
          </w:p>
        </w:tc>
      </w:tr>
      <w:tr w:rsidR="002A3515" w:rsidRPr="00457CAE" w14:paraId="7C8BEAAB" w14:textId="77777777" w:rsidTr="00F9194A">
        <w:trPr>
          <w:cantSplit/>
        </w:trPr>
        <w:tc>
          <w:tcPr>
            <w:tcW w:w="1158" w:type="dxa"/>
          </w:tcPr>
          <w:p w14:paraId="76D1BA08" w14:textId="77777777" w:rsidR="002A3515" w:rsidRPr="004C74C8" w:rsidRDefault="002A3515" w:rsidP="00F9194A">
            <w:pPr>
              <w:pStyle w:val="TAC"/>
            </w:pPr>
            <w:r w:rsidRPr="004C74C8">
              <w:t>CPR 6.</w:t>
            </w:r>
            <w:r>
              <w:t>4</w:t>
            </w:r>
            <w:r w:rsidRPr="004C74C8">
              <w:t>-</w:t>
            </w:r>
            <w:r>
              <w:t>4</w:t>
            </w:r>
          </w:p>
        </w:tc>
        <w:tc>
          <w:tcPr>
            <w:tcW w:w="4394" w:type="dxa"/>
          </w:tcPr>
          <w:p w14:paraId="66DAC0D6" w14:textId="77777777" w:rsidR="002A3515" w:rsidRPr="00CE0A1D" w:rsidRDefault="002A3515" w:rsidP="00F9194A">
            <w:pPr>
              <w:rPr>
                <w:sz w:val="18"/>
              </w:rPr>
            </w:pPr>
            <w:r w:rsidRPr="00CE0A1D">
              <w:rPr>
                <w:sz w:val="18"/>
              </w:rPr>
              <w:t>Subject to operator’</w:t>
            </w:r>
            <w:r w:rsidRPr="00CE0A1D">
              <w:rPr>
                <w:sz w:val="18"/>
                <w:szCs w:val="18"/>
              </w:rPr>
              <w:t>s policy and agreement with 3</w:t>
            </w:r>
            <w:r w:rsidRPr="00CE0A1D">
              <w:rPr>
                <w:sz w:val="18"/>
                <w:szCs w:val="18"/>
                <w:vertAlign w:val="superscript"/>
              </w:rPr>
              <w:t>rd</w:t>
            </w:r>
            <w:r w:rsidRPr="00CE0A1D">
              <w:rPr>
                <w:sz w:val="18"/>
                <w:szCs w:val="18"/>
              </w:rPr>
              <w:t xml:space="preserve"> party, the 5G system shall be able to provide to authorised 3rd parties the reporting of the ratio of renewable energy used to provide dedicated communication service to this 3rd party o</w:t>
            </w:r>
            <w:r w:rsidRPr="00CE0A1D">
              <w:rPr>
                <w:sz w:val="18"/>
              </w:rPr>
              <w:t>n periodic basis.</w:t>
            </w:r>
          </w:p>
          <w:p w14:paraId="7124BC5D" w14:textId="77777777" w:rsidR="002A3515" w:rsidRPr="00CE0A1D" w:rsidRDefault="002A3515" w:rsidP="00F9194A">
            <w:pPr>
              <w:pStyle w:val="NO"/>
              <w:rPr>
                <w:sz w:val="18"/>
              </w:rPr>
            </w:pPr>
            <w:r w:rsidRPr="00CE0A1D">
              <w:rPr>
                <w:sz w:val="18"/>
              </w:rPr>
              <w:t>NOTE x: The reporting period could be set, e.g., on monthly or yearly basis.</w:t>
            </w:r>
          </w:p>
        </w:tc>
        <w:tc>
          <w:tcPr>
            <w:tcW w:w="2126" w:type="dxa"/>
          </w:tcPr>
          <w:p w14:paraId="295B27D5" w14:textId="77777777" w:rsidR="002A3515" w:rsidRPr="00D047FC" w:rsidRDefault="002A3515" w:rsidP="00F9194A">
            <w:pPr>
              <w:rPr>
                <w:sz w:val="18"/>
              </w:rPr>
            </w:pPr>
            <w:r w:rsidRPr="00D047FC">
              <w:rPr>
                <w:sz w:val="18"/>
              </w:rPr>
              <w:t>PR.5.9.6-2</w:t>
            </w:r>
          </w:p>
        </w:tc>
        <w:tc>
          <w:tcPr>
            <w:tcW w:w="1843" w:type="dxa"/>
          </w:tcPr>
          <w:p w14:paraId="2913ED86" w14:textId="77777777" w:rsidR="002A3515" w:rsidRPr="005C69BA" w:rsidRDefault="002A3515" w:rsidP="00F9194A">
            <w:pPr>
              <w:pStyle w:val="TAL"/>
              <w:jc w:val="center"/>
              <w:rPr>
                <w:rFonts w:ascii="Times New Roman" w:hAnsi="Times New Roman"/>
              </w:rPr>
            </w:pPr>
          </w:p>
        </w:tc>
      </w:tr>
      <w:tr w:rsidR="002A3515" w:rsidRPr="00457CAE" w14:paraId="3D1209D4" w14:textId="77777777" w:rsidTr="00F9194A">
        <w:trPr>
          <w:cantSplit/>
          <w:trHeight w:val="3468"/>
        </w:trPr>
        <w:tc>
          <w:tcPr>
            <w:tcW w:w="1158" w:type="dxa"/>
          </w:tcPr>
          <w:p w14:paraId="1EB69CC8" w14:textId="77777777" w:rsidR="002A3515" w:rsidRPr="004C74C8" w:rsidRDefault="002A3515" w:rsidP="00F9194A">
            <w:pPr>
              <w:pStyle w:val="TAC"/>
            </w:pPr>
            <w:r w:rsidRPr="004C74C8">
              <w:t>CPR 6.</w:t>
            </w:r>
            <w:r>
              <w:t>4</w:t>
            </w:r>
            <w:r w:rsidRPr="004C74C8">
              <w:t>-</w:t>
            </w:r>
            <w:r>
              <w:t>5</w:t>
            </w:r>
          </w:p>
        </w:tc>
        <w:tc>
          <w:tcPr>
            <w:tcW w:w="4394" w:type="dxa"/>
          </w:tcPr>
          <w:p w14:paraId="5EA96578" w14:textId="77777777" w:rsidR="002A3515" w:rsidRPr="00D047FC" w:rsidRDefault="002A3515" w:rsidP="00F9194A">
            <w:pPr>
              <w:rPr>
                <w:sz w:val="18"/>
              </w:rPr>
            </w:pPr>
            <w:r w:rsidRPr="00D047FC">
              <w:rPr>
                <w:sz w:val="18"/>
              </w:rPr>
              <w:t xml:space="preserve">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w:t>
            </w:r>
            <w:r>
              <w:rPr>
                <w:sz w:val="18"/>
              </w:rPr>
              <w:t xml:space="preserve">network </w:t>
            </w:r>
            <w:r w:rsidRPr="00D047FC">
              <w:rPr>
                <w:sz w:val="18"/>
              </w:rPr>
              <w:t>energy consumption, and the carbon intensity of operator’s network.</w:t>
            </w:r>
          </w:p>
          <w:p w14:paraId="23A68B01" w14:textId="77777777" w:rsidR="002A3515" w:rsidRPr="00D047FC" w:rsidRDefault="002A3515" w:rsidP="00F9194A">
            <w:pPr>
              <w:pStyle w:val="NO"/>
              <w:rPr>
                <w:sz w:val="18"/>
              </w:rPr>
            </w:pPr>
            <w:r w:rsidRPr="00D047FC">
              <w:rPr>
                <w:sz w:val="18"/>
              </w:rPr>
              <w:t xml:space="preserve">NOTE </w:t>
            </w:r>
            <w:r>
              <w:rPr>
                <w:sz w:val="18"/>
              </w:rPr>
              <w:t>x</w:t>
            </w:r>
            <w:r w:rsidRPr="00D047FC">
              <w:rPr>
                <w:sz w:val="18"/>
              </w:rPr>
              <w:t>:</w:t>
            </w:r>
            <w:r w:rsidRPr="00D047FC">
              <w:rPr>
                <w:sz w:val="18"/>
              </w:rPr>
              <w:tab/>
              <w:t>The carbon intensity of operator’s network can be provided by an authorized third party and can vary based on locations.</w:t>
            </w:r>
          </w:p>
          <w:p w14:paraId="472F7A1B" w14:textId="77777777" w:rsidR="002A3515" w:rsidRPr="00D047FC" w:rsidRDefault="002A3515" w:rsidP="00F9194A">
            <w:pPr>
              <w:pStyle w:val="NO"/>
              <w:rPr>
                <w:sz w:val="18"/>
              </w:rPr>
            </w:pPr>
            <w:r w:rsidRPr="00D047FC">
              <w:rPr>
                <w:sz w:val="18"/>
              </w:rPr>
              <w:t xml:space="preserve">NOTE </w:t>
            </w:r>
            <w:r>
              <w:rPr>
                <w:sz w:val="18"/>
              </w:rPr>
              <w:t>x</w:t>
            </w:r>
            <w:r w:rsidRPr="00D047FC">
              <w:rPr>
                <w:sz w:val="18"/>
              </w:rPr>
              <w:t>:</w:t>
            </w:r>
            <w:r w:rsidRPr="00D047FC">
              <w:rPr>
                <w:sz w:val="18"/>
              </w:rPr>
              <w:tab/>
              <w:t xml:space="preserve">The granularity of reporting (e.g., per month) is not discussed in this </w:t>
            </w:r>
            <w:r>
              <w:rPr>
                <w:sz w:val="18"/>
              </w:rPr>
              <w:t>work</w:t>
            </w:r>
            <w:r w:rsidRPr="00D047FC">
              <w:rPr>
                <w:sz w:val="18"/>
              </w:rPr>
              <w:t>.</w:t>
            </w:r>
          </w:p>
        </w:tc>
        <w:tc>
          <w:tcPr>
            <w:tcW w:w="2126" w:type="dxa"/>
          </w:tcPr>
          <w:p w14:paraId="036C485C" w14:textId="77777777" w:rsidR="002A3515" w:rsidRPr="00D047FC" w:rsidRDefault="002A3515" w:rsidP="00F9194A">
            <w:pPr>
              <w:rPr>
                <w:sz w:val="18"/>
              </w:rPr>
            </w:pPr>
            <w:r w:rsidRPr="00D047FC">
              <w:rPr>
                <w:sz w:val="18"/>
              </w:rPr>
              <w:t>PR 5.10.6-1</w:t>
            </w:r>
          </w:p>
        </w:tc>
        <w:tc>
          <w:tcPr>
            <w:tcW w:w="1843" w:type="dxa"/>
          </w:tcPr>
          <w:p w14:paraId="6C20B022" w14:textId="77777777" w:rsidR="002A3515" w:rsidRPr="005C69BA" w:rsidRDefault="002A3515" w:rsidP="00F9194A">
            <w:pPr>
              <w:pStyle w:val="TAL"/>
              <w:jc w:val="center"/>
              <w:rPr>
                <w:rFonts w:ascii="Times New Roman" w:hAnsi="Times New Roman"/>
              </w:rPr>
            </w:pPr>
          </w:p>
        </w:tc>
      </w:tr>
    </w:tbl>
    <w:p w14:paraId="780FDF0E" w14:textId="77777777" w:rsidR="002A3515" w:rsidRPr="00277A96" w:rsidRDefault="002A3515" w:rsidP="002A3515">
      <w:pPr>
        <w:rPr>
          <w:rFonts w:eastAsia="PMingLiU"/>
        </w:rPr>
      </w:pPr>
    </w:p>
    <w:p w14:paraId="13ED2283" w14:textId="77777777" w:rsidR="002A3515" w:rsidRPr="001A7FB4" w:rsidRDefault="002A3515" w:rsidP="002A3515"/>
    <w:p w14:paraId="1DF37D1B" w14:textId="77777777" w:rsidR="00BA6A0E" w:rsidRPr="00BA6A0E" w:rsidRDefault="00BA6A0E" w:rsidP="00BA6A0E"/>
    <w:p w14:paraId="24350C87" w14:textId="52C5B513" w:rsidR="001B7A93" w:rsidRDefault="000C77FD" w:rsidP="001B7A93">
      <w:pPr>
        <w:pStyle w:val="1"/>
      </w:pPr>
      <w:r>
        <w:t xml:space="preserve"> </w:t>
      </w:r>
      <w:bookmarkStart w:id="239" w:name="_Toc103966507"/>
      <w:bookmarkStart w:id="240" w:name="_Toc112402485"/>
      <w:bookmarkStart w:id="241" w:name="_Toc112403535"/>
      <w:bookmarkStart w:id="242" w:name="_Toc112660806"/>
      <w:bookmarkStart w:id="243" w:name="_Toc113369786"/>
      <w:bookmarkStart w:id="244" w:name="_Toc120118745"/>
      <w:bookmarkStart w:id="245" w:name="_Toc129358269"/>
      <w:r w:rsidR="00C35416">
        <w:rPr>
          <w:rFonts w:eastAsia="宋体"/>
          <w:lang w:val="en-US" w:eastAsia="zh-CN"/>
        </w:rPr>
        <w:t>7</w:t>
      </w:r>
      <w:r w:rsidR="001B7A93">
        <w:tab/>
        <w:t>Conclusion and recommendations</w:t>
      </w:r>
      <w:bookmarkEnd w:id="239"/>
      <w:bookmarkEnd w:id="240"/>
      <w:bookmarkEnd w:id="241"/>
      <w:bookmarkEnd w:id="242"/>
      <w:bookmarkEnd w:id="243"/>
      <w:bookmarkEnd w:id="244"/>
      <w:bookmarkEnd w:id="245"/>
    </w:p>
    <w:p w14:paraId="4FA4649B" w14:textId="4AB6A84C" w:rsidR="000E5959" w:rsidRDefault="000E5959">
      <w:pPr>
        <w:spacing w:after="0"/>
      </w:pPr>
      <w:r>
        <w:br w:type="page"/>
      </w:r>
    </w:p>
    <w:p w14:paraId="51EA85B6" w14:textId="5548E4B0" w:rsidR="000E5959" w:rsidRPr="000E2C7C" w:rsidRDefault="000E5959" w:rsidP="000E2C7C">
      <w:pPr>
        <w:pStyle w:val="8"/>
      </w:pPr>
      <w:bookmarkStart w:id="246" w:name="_Toc129358270"/>
      <w:r w:rsidRPr="000E2C7C">
        <w:lastRenderedPageBreak/>
        <w:t xml:space="preserve">Annex A (informative): Existing </w:t>
      </w:r>
      <w:r w:rsidR="0064190E">
        <w:t>e</w:t>
      </w:r>
      <w:r w:rsidR="0064190E" w:rsidRPr="000E2C7C">
        <w:t xml:space="preserve">nergy </w:t>
      </w:r>
      <w:r w:rsidR="0064190E">
        <w:t>e</w:t>
      </w:r>
      <w:r w:rsidR="0064190E" w:rsidRPr="000E2C7C">
        <w:t xml:space="preserve">fficiency </w:t>
      </w:r>
      <w:bookmarkEnd w:id="246"/>
      <w:r w:rsidR="0064190E">
        <w:t>s</w:t>
      </w:r>
      <w:r w:rsidR="0064190E" w:rsidRPr="000E2C7C">
        <w:t>tandardisation</w:t>
      </w:r>
    </w:p>
    <w:p w14:paraId="2D187C0C" w14:textId="77777777" w:rsidR="000E5959" w:rsidRPr="009E2F94" w:rsidRDefault="000E5959" w:rsidP="009E2F94">
      <w:pPr>
        <w:pStyle w:val="1"/>
        <w:rPr>
          <w:rFonts w:eastAsia="宋体"/>
        </w:rPr>
      </w:pPr>
      <w:r w:rsidRPr="009E2F94">
        <w:rPr>
          <w:rFonts w:eastAsia="宋体"/>
        </w:rPr>
        <w:t>A.1 Overview of existing energy efficiency standardisation</w:t>
      </w:r>
    </w:p>
    <w:p w14:paraId="1F5BA58A" w14:textId="6DB80B33" w:rsidR="000E5959" w:rsidRPr="004F3CFF" w:rsidRDefault="000E5959" w:rsidP="000E5959">
      <w:pPr>
        <w:rPr>
          <w:rFonts w:eastAsia="宋体"/>
        </w:rPr>
      </w:pPr>
      <w:r w:rsidRPr="004F3CFF">
        <w:rPr>
          <w:rFonts w:eastAsia="宋体"/>
        </w:rPr>
        <w:t xml:space="preserve">In ETSI, GSMA and 3GPP, there were many reports, studies, specifications related to energy efficiency. And now there are </w:t>
      </w:r>
      <w:r w:rsidRPr="004F3CFF">
        <w:rPr>
          <w:rFonts w:eastAsia="宋体"/>
          <w:lang w:eastAsia="zh-CN"/>
        </w:rPr>
        <w:t xml:space="preserve">also </w:t>
      </w:r>
      <w:r w:rsidRPr="004F3CFF">
        <w:rPr>
          <w:rFonts w:eastAsia="宋体"/>
        </w:rPr>
        <w:t xml:space="preserve">ongoing </w:t>
      </w:r>
      <w:r w:rsidR="00384D82">
        <w:rPr>
          <w:rFonts w:eastAsia="宋体"/>
        </w:rPr>
        <w:t>3GPP</w:t>
      </w:r>
      <w:r w:rsidR="00384D82" w:rsidRPr="004F3CFF">
        <w:rPr>
          <w:rFonts w:eastAsia="宋体"/>
        </w:rPr>
        <w:t xml:space="preserve"> </w:t>
      </w:r>
      <w:r w:rsidRPr="004F3CFF">
        <w:rPr>
          <w:rFonts w:eastAsia="宋体"/>
        </w:rPr>
        <w:t xml:space="preserve">R18 studies on energy efficiency in both SA5 and RAN. </w:t>
      </w:r>
    </w:p>
    <w:p w14:paraId="19EA560F" w14:textId="2A1E9C63" w:rsidR="000E5959" w:rsidRPr="004F3CFF" w:rsidRDefault="000E5959" w:rsidP="000E5959">
      <w:pPr>
        <w:rPr>
          <w:rFonts w:eastAsia="宋体"/>
        </w:rPr>
      </w:pPr>
      <w:r w:rsidRPr="004F3CFF">
        <w:rPr>
          <w:rFonts w:eastAsia="宋体"/>
        </w:rPr>
        <w:t>In ETSI, existing specifications cover several aspects of energy efficiency, which include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Pr>
          <w:rFonts w:eastAsia="宋体"/>
        </w:rPr>
        <w:t>2</w:t>
      </w:r>
      <w:r w:rsidRPr="004F3CFF">
        <w:rPr>
          <w:rFonts w:eastAsia="宋体"/>
        </w:rPr>
        <w:t>] [</w:t>
      </w:r>
      <w:r w:rsidR="00A372E2">
        <w:rPr>
          <w:rFonts w:eastAsia="宋体"/>
        </w:rPr>
        <w:t>3</w:t>
      </w:r>
      <w:r w:rsidRPr="004F3CFF">
        <w:rPr>
          <w:rFonts w:eastAsia="宋体"/>
        </w:rPr>
        <w:t>]</w:t>
      </w:r>
    </w:p>
    <w:p w14:paraId="4DF43665" w14:textId="736245FF" w:rsidR="000E5959" w:rsidRPr="004F3CFF" w:rsidRDefault="000E5959" w:rsidP="000E5959">
      <w:pPr>
        <w:rPr>
          <w:rFonts w:eastAsia="宋体"/>
        </w:rPr>
      </w:pPr>
      <w:r w:rsidRPr="004F3CFF">
        <w:rPr>
          <w:rFonts w:eastAsia="宋体"/>
        </w:rPr>
        <w:t xml:space="preserve">GSMA has done lots </w:t>
      </w:r>
      <w:r w:rsidR="00384D82">
        <w:rPr>
          <w:rFonts w:eastAsia="宋体"/>
        </w:rPr>
        <w:t xml:space="preserve">of </w:t>
      </w:r>
      <w:r w:rsidRPr="004F3CFF">
        <w:rPr>
          <w:rFonts w:eastAsia="宋体"/>
        </w:rPr>
        <w:t>work in assessing energy consumption in different field</w:t>
      </w:r>
      <w:r w:rsidR="00384D82">
        <w:rPr>
          <w:rFonts w:eastAsia="宋体"/>
        </w:rPr>
        <w:t>s</w:t>
      </w:r>
      <w:r w:rsidRPr="004F3CFF">
        <w:rPr>
          <w:rFonts w:eastAsia="宋体"/>
        </w:rPr>
        <w:t xml:space="preserve"> within </w:t>
      </w:r>
      <w:r w:rsidR="00384D82">
        <w:rPr>
          <w:rFonts w:eastAsia="宋体"/>
        </w:rPr>
        <w:t xml:space="preserve">a </w:t>
      </w:r>
      <w:r w:rsidRPr="004F3CFF">
        <w:rPr>
          <w:rFonts w:eastAsia="宋体"/>
        </w:rPr>
        <w:t>communication system. In "Going green: benchmarking the energy efficiency of mobile", GSMA states that 73% of the energy of the participating operators is consumed in the radio access network</w:t>
      </w:r>
      <w:r w:rsidRPr="004F3CFF">
        <w:rPr>
          <w:rFonts w:eastAsia="宋体" w:hint="eastAsia"/>
          <w:lang w:eastAsia="zh-CN"/>
        </w:rPr>
        <w:t xml:space="preserve"> </w:t>
      </w:r>
      <w:r w:rsidRPr="004F3CFF">
        <w:rPr>
          <w:rFonts w:eastAsia="宋体"/>
        </w:rPr>
        <w:t>(RAN). The network core (13%), owned data centres (9%) and other operations (5%)</w:t>
      </w:r>
      <w:r w:rsidRPr="004F3CFF">
        <w:rPr>
          <w:rFonts w:eastAsia="宋体" w:hint="eastAsia"/>
          <w:lang w:eastAsia="zh-CN"/>
        </w:rPr>
        <w:t xml:space="preserve"> </w:t>
      </w:r>
      <w:r w:rsidRPr="004F3CFF">
        <w:rPr>
          <w:rFonts w:eastAsia="宋体"/>
        </w:rPr>
        <w:t>account for the rest. [</w:t>
      </w:r>
      <w:r w:rsidR="00A372E2">
        <w:rPr>
          <w:rFonts w:eastAsia="宋体"/>
        </w:rPr>
        <w:t>4</w:t>
      </w:r>
      <w:r w:rsidRPr="004F3CFF">
        <w:rPr>
          <w:rFonts w:eastAsia="宋体"/>
        </w:rPr>
        <w:t>] The statistics show that energy efficiency is an end-to-end issue.</w:t>
      </w:r>
    </w:p>
    <w:p w14:paraId="2CD79C55" w14:textId="5315E0DD" w:rsidR="000E5959" w:rsidRPr="004F3CFF" w:rsidRDefault="000E5959" w:rsidP="000E5959">
      <w:pPr>
        <w:rPr>
          <w:rFonts w:eastAsia="宋体"/>
          <w:lang w:val="en-US"/>
        </w:rPr>
      </w:pPr>
      <w:r w:rsidRPr="004F3CFF">
        <w:rPr>
          <w:rFonts w:eastAsia="宋体"/>
        </w:rPr>
        <w:t xml:space="preserve">In 3GPP, energy efficiency has been studied in SA, SA5 and RAN. SA have studied </w:t>
      </w:r>
      <w:r w:rsidRPr="004F3CFF">
        <w:rPr>
          <w:rFonts w:eastAsia="宋体"/>
          <w:lang w:val="en-US"/>
        </w:rPr>
        <w:t>s</w:t>
      </w:r>
      <w:r w:rsidRPr="004F3CFF">
        <w:rPr>
          <w:rFonts w:eastAsia="宋体" w:hint="eastAsia"/>
          <w:lang w:val="en-US"/>
        </w:rPr>
        <w:t>ystem requirement</w:t>
      </w:r>
      <w:r w:rsidR="00384D82">
        <w:rPr>
          <w:rFonts w:eastAsia="宋体"/>
          <w:lang w:val="en-US"/>
        </w:rPr>
        <w:t>s</w:t>
      </w:r>
      <w:r w:rsidRPr="004F3CFF">
        <w:rPr>
          <w:rFonts w:eastAsia="宋体" w:hint="eastAsia"/>
          <w:lang w:val="en-US"/>
        </w:rPr>
        <w:t xml:space="preserve"> and principle</w:t>
      </w:r>
      <w:r w:rsidR="00384D82">
        <w:rPr>
          <w:rFonts w:eastAsia="宋体"/>
          <w:lang w:val="en-US"/>
        </w:rPr>
        <w:t>s and</w:t>
      </w:r>
      <w:r w:rsidRPr="004F3CFF">
        <w:rPr>
          <w:rFonts w:eastAsia="宋体"/>
          <w:lang w:val="en-US"/>
        </w:rPr>
        <w:t xml:space="preserve"> provided </w:t>
      </w:r>
      <w:r w:rsidR="0055464A">
        <w:rPr>
          <w:rFonts w:eastAsia="宋体"/>
          <w:lang w:val="en-US"/>
        </w:rPr>
        <w:t xml:space="preserve">an </w:t>
      </w:r>
      <w:r w:rsidRPr="004F3CFF">
        <w:rPr>
          <w:rFonts w:eastAsia="宋体"/>
        </w:rPr>
        <w:t>Energy Efficiency Control Framework</w:t>
      </w:r>
      <w:r w:rsidRPr="004F3CFF">
        <w:rPr>
          <w:rFonts w:eastAsia="宋体"/>
          <w:lang w:val="en-US"/>
        </w:rPr>
        <w:t>. [</w:t>
      </w:r>
      <w:r w:rsidR="00A372E2">
        <w:rPr>
          <w:rFonts w:eastAsia="宋体"/>
          <w:lang w:val="en-US"/>
        </w:rPr>
        <w:t>5</w:t>
      </w:r>
      <w:r w:rsidRPr="004F3CFF">
        <w:rPr>
          <w:rFonts w:eastAsia="宋体"/>
          <w:lang w:val="en-US"/>
        </w:rPr>
        <w:t xml:space="preserve">] SA5 </w:t>
      </w:r>
      <w:r w:rsidR="0055464A" w:rsidRPr="004F3CFF">
        <w:rPr>
          <w:rFonts w:eastAsia="宋体"/>
          <w:lang w:val="en-US"/>
        </w:rPr>
        <w:t>ha</w:t>
      </w:r>
      <w:r w:rsidR="0055464A">
        <w:rPr>
          <w:rFonts w:eastAsia="宋体"/>
          <w:lang w:val="en-US"/>
        </w:rPr>
        <w:t>s</w:t>
      </w:r>
      <w:r w:rsidR="0055464A" w:rsidRPr="004F3CFF">
        <w:rPr>
          <w:rFonts w:eastAsia="宋体"/>
          <w:lang w:val="en-US"/>
        </w:rPr>
        <w:t xml:space="preserve"> </w:t>
      </w:r>
      <w:r w:rsidRPr="004F3CFF">
        <w:rPr>
          <w:rFonts w:eastAsia="宋体"/>
        </w:rPr>
        <w:t>specified concepts, use cases, requirements and solutions for energy efficiency assessment and optimization for energy saving, as well as</w:t>
      </w:r>
      <w:r w:rsidRPr="004F3CFF">
        <w:rPr>
          <w:rFonts w:eastAsia="宋体"/>
          <w:lang w:val="en-US"/>
        </w:rPr>
        <w:t xml:space="preserve"> Energy Efficiency (EE) KPIs. [</w:t>
      </w:r>
      <w:r w:rsidR="00A372E2">
        <w:rPr>
          <w:rFonts w:eastAsia="宋体"/>
          <w:lang w:val="en-US"/>
        </w:rPr>
        <w:t>6</w:t>
      </w:r>
      <w:r w:rsidRPr="004F3CFF">
        <w:rPr>
          <w:rFonts w:eastAsia="宋体"/>
          <w:lang w:val="en-US"/>
        </w:rPr>
        <w:t>] [</w:t>
      </w:r>
      <w:r w:rsidR="00A372E2">
        <w:rPr>
          <w:rFonts w:eastAsia="宋体"/>
          <w:lang w:val="en-US"/>
        </w:rPr>
        <w:t>7</w:t>
      </w:r>
      <w:r w:rsidRPr="004F3CFF">
        <w:rPr>
          <w:rFonts w:eastAsia="宋体"/>
          <w:lang w:val="en-US"/>
        </w:rPr>
        <w:t xml:space="preserve">] RAN EE study </w:t>
      </w:r>
      <w:r w:rsidR="0055464A">
        <w:rPr>
          <w:rFonts w:eastAsia="宋体"/>
          <w:lang w:val="en-US"/>
        </w:rPr>
        <w:t>has</w:t>
      </w:r>
      <w:r w:rsidR="0055464A" w:rsidRPr="004F3CFF">
        <w:rPr>
          <w:rFonts w:eastAsia="宋体"/>
          <w:lang w:val="en-US"/>
        </w:rPr>
        <w:t xml:space="preserve"> </w:t>
      </w:r>
      <w:r w:rsidRPr="004F3CFF">
        <w:rPr>
          <w:rFonts w:eastAsia="宋体"/>
          <w:lang w:val="en-US"/>
        </w:rPr>
        <w:t>concentrate</w:t>
      </w:r>
      <w:r w:rsidR="0055464A">
        <w:rPr>
          <w:rFonts w:eastAsia="宋体"/>
          <w:lang w:val="en-US"/>
        </w:rPr>
        <w:t>d</w:t>
      </w:r>
      <w:r w:rsidRPr="004F3CFF">
        <w:rPr>
          <w:rFonts w:eastAsia="宋体"/>
          <w:lang w:val="en-US"/>
        </w:rPr>
        <w:t xml:space="preserve"> on </w:t>
      </w:r>
      <w:r w:rsidR="0055464A">
        <w:rPr>
          <w:rFonts w:eastAsia="宋体"/>
          <w:lang w:val="en-US"/>
        </w:rPr>
        <w:t xml:space="preserve">the </w:t>
      </w:r>
      <w:r w:rsidRPr="004F3CFF">
        <w:rPr>
          <w:rFonts w:eastAsia="宋体"/>
          <w:lang w:val="en-US"/>
        </w:rPr>
        <w:t>definition of network energy consumption model</w:t>
      </w:r>
      <w:r w:rsidR="0055464A">
        <w:rPr>
          <w:rFonts w:eastAsia="宋体"/>
          <w:lang w:val="en-US"/>
        </w:rPr>
        <w:t>s</w:t>
      </w:r>
      <w:r w:rsidRPr="004F3CFF">
        <w:rPr>
          <w:rFonts w:eastAsia="宋体" w:hint="eastAsia"/>
          <w:lang w:val="en-US" w:eastAsia="zh-CN"/>
        </w:rPr>
        <w:t>,</w:t>
      </w:r>
      <w:r w:rsidRPr="004F3CFF">
        <w:rPr>
          <w:rFonts w:eastAsia="宋体"/>
          <w:lang w:val="en-US" w:eastAsia="zh-CN"/>
        </w:rPr>
        <w:t xml:space="preserve"> </w:t>
      </w:r>
      <w:r w:rsidRPr="004F3CFF">
        <w:rPr>
          <w:rFonts w:eastAsia="宋体"/>
          <w:lang w:val="en-US"/>
        </w:rPr>
        <w:t xml:space="preserve">evaluation methodology and KPIs, also </w:t>
      </w:r>
      <w:r w:rsidR="0055464A" w:rsidRPr="004F3CFF">
        <w:rPr>
          <w:rFonts w:eastAsia="宋体"/>
          <w:lang w:val="en-US"/>
        </w:rPr>
        <w:t>stud</w:t>
      </w:r>
      <w:r w:rsidR="0055464A">
        <w:rPr>
          <w:rFonts w:eastAsia="宋体"/>
          <w:lang w:val="en-US"/>
        </w:rPr>
        <w:t>ied</w:t>
      </w:r>
      <w:r w:rsidR="0055464A" w:rsidRPr="004F3CFF">
        <w:rPr>
          <w:rFonts w:eastAsia="宋体"/>
          <w:lang w:val="en-US"/>
        </w:rPr>
        <w:t xml:space="preserve"> </w:t>
      </w:r>
      <w:r w:rsidRPr="004F3CFF">
        <w:rPr>
          <w:rFonts w:eastAsia="宋体"/>
          <w:lang w:val="en-US"/>
        </w:rPr>
        <w:t xml:space="preserve">and </w:t>
      </w:r>
      <w:r w:rsidR="0055464A" w:rsidRPr="004F3CFF">
        <w:rPr>
          <w:rFonts w:eastAsia="宋体"/>
          <w:lang w:val="en-US"/>
        </w:rPr>
        <w:t>identif</w:t>
      </w:r>
      <w:r w:rsidR="0055464A">
        <w:rPr>
          <w:rFonts w:eastAsia="宋体"/>
          <w:lang w:val="en-US"/>
        </w:rPr>
        <w:t>ied</w:t>
      </w:r>
      <w:r w:rsidR="0055464A" w:rsidRPr="004F3CFF">
        <w:rPr>
          <w:rFonts w:eastAsia="宋体"/>
          <w:lang w:val="en-US"/>
        </w:rPr>
        <w:t xml:space="preserve"> </w:t>
      </w:r>
      <w:r w:rsidRPr="004F3CFF">
        <w:rPr>
          <w:rFonts w:eastAsia="宋体"/>
          <w:lang w:val="en-US"/>
        </w:rPr>
        <w:t>techniques on the gNB and UE side</w:t>
      </w:r>
      <w:r w:rsidR="0055464A">
        <w:rPr>
          <w:rFonts w:eastAsia="宋体"/>
          <w:lang w:val="en-US"/>
        </w:rPr>
        <w:t>s</w:t>
      </w:r>
      <w:r w:rsidRPr="004F3CFF">
        <w:rPr>
          <w:rFonts w:eastAsia="宋体"/>
          <w:lang w:val="en-US"/>
        </w:rPr>
        <w:t xml:space="preserve"> to improve network energy savings in terms of both BS transmission and reception. [</w:t>
      </w:r>
      <w:r w:rsidR="00A372E2">
        <w:rPr>
          <w:rFonts w:eastAsia="宋体"/>
          <w:lang w:val="en-US"/>
        </w:rPr>
        <w:t>8</w:t>
      </w:r>
      <w:r w:rsidRPr="004F3CFF">
        <w:rPr>
          <w:rFonts w:eastAsia="宋体"/>
          <w:lang w:val="en-US"/>
        </w:rPr>
        <w:t>]</w:t>
      </w:r>
    </w:p>
    <w:p w14:paraId="669521F9" w14:textId="77777777" w:rsidR="000E5959" w:rsidRPr="009E2F94" w:rsidRDefault="000E5959" w:rsidP="009E2F94">
      <w:pPr>
        <w:pStyle w:val="1"/>
        <w:rPr>
          <w:rFonts w:eastAsia="宋体"/>
        </w:rPr>
      </w:pPr>
      <w:r w:rsidRPr="009E2F94">
        <w:rPr>
          <w:rFonts w:eastAsia="宋体"/>
        </w:rPr>
        <w:t>A.2 Energy efficiency KPIs</w:t>
      </w:r>
    </w:p>
    <w:p w14:paraId="02453709" w14:textId="096051C2" w:rsidR="000E5959" w:rsidRPr="004F3CFF" w:rsidRDefault="000E5959" w:rsidP="000E5959">
      <w:pPr>
        <w:rPr>
          <w:rFonts w:eastAsia="宋体"/>
          <w:lang w:eastAsia="zh-CN"/>
        </w:rPr>
      </w:pPr>
      <w:r w:rsidRPr="004F3CFF">
        <w:rPr>
          <w:rFonts w:eastAsia="宋体"/>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r w:rsidR="0055464A">
        <w:rPr>
          <w:rFonts w:eastAsia="宋体"/>
          <w:lang w:eastAsia="zh-CN"/>
        </w:rPr>
        <w:t>2</w:t>
      </w:r>
      <w:r w:rsidRPr="004F3CFF">
        <w:rPr>
          <w:rFonts w:eastAsia="宋体"/>
          <w:lang w:eastAsia="zh-CN"/>
        </w:rPr>
        <w:t>-1 below shows the KPI derivation with notes to the source specifications.</w:t>
      </w:r>
    </w:p>
    <w:p w14:paraId="345D0520"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">
                <v:textbo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v:textbox>
              </v:shape>
            </w:pict>
          </mc:Fallback>
        </mc:AlternateContent>
      </w:r>
    </w:p>
    <w:p w14:paraId="6F9A6096" w14:textId="77777777" w:rsidR="000E5959" w:rsidRPr="004F3CFF" w:rsidRDefault="000E5959" w:rsidP="000E5959">
      <w:pPr>
        <w:rPr>
          <w:rFonts w:eastAsia="宋体"/>
          <w:lang w:eastAsia="zh-CN"/>
        </w:rPr>
      </w:pPr>
    </w:p>
    <w:p w14:paraId="107841AC"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707C1B9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9504" behindDoc="0" locked="0" layoutInCell="1" allowOverlap="1" wp14:anchorId="0ACA97BE" wp14:editId="3AC6993C">
                <wp:simplePos x="0" y="0"/>
                <wp:positionH relativeFrom="column">
                  <wp:posOffset>3338195</wp:posOffset>
                </wp:positionH>
                <wp:positionV relativeFrom="paragraph">
                  <wp:posOffset>32384</wp:posOffset>
                </wp:positionV>
                <wp:extent cx="2225675" cy="1109345"/>
                <wp:effectExtent l="0" t="0" r="22225"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85pt;margin-top:2.55pt;width:175.25pt;height: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">
                <v:textbo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F9194A" w:rsidRPr="00DC7940" w:rsidRDefault="00F9194A" w:rsidP="000E5959">
                            <w:pPr>
                              <w:pStyle w:val="ac"/>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" filled="f" stroked="f">
                <v:path arrowok="t"/>
                <v:textbox style="mso-fit-shape-to-text:t" inset="0,0,0,0">
                  <w:txbxContent>
                    <w:p w14:paraId="59FF2E36" w14:textId="77777777" w:rsidR="00F9194A" w:rsidRPr="00DC7940" w:rsidRDefault="00F9194A" w:rsidP="000E5959">
                      <w:pPr>
                        <w:pStyle w:val="ac"/>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p>
    <w:p w14:paraId="643BE505"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宋体"/>
          <w:noProof/>
          <w:lang w:val="en-US"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68CDD73E" w14:textId="77777777" w:rsidR="000E5959" w:rsidRPr="004F3CFF" w:rsidRDefault="000E5959" w:rsidP="000E5959">
      <w:pPr>
        <w:rPr>
          <w:rFonts w:eastAsia="宋体"/>
          <w:lang w:eastAsia="zh-CN"/>
        </w:rPr>
      </w:pPr>
    </w:p>
    <w:p w14:paraId="3BC74AF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55uAIAAMA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" filled="f" stroked="f">
                <v:textbo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67943069"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1312" behindDoc="0" locked="0" layoutInCell="1" allowOverlap="1" wp14:anchorId="3AA146B5" wp14:editId="2E5EA321">
                <wp:simplePos x="0" y="0"/>
                <wp:positionH relativeFrom="column">
                  <wp:posOffset>3350260</wp:posOffset>
                </wp:positionH>
                <wp:positionV relativeFrom="paragraph">
                  <wp:posOffset>226060</wp:posOffset>
                </wp:positionV>
                <wp:extent cx="2238375" cy="450850"/>
                <wp:effectExtent l="0" t="0" r="28575" b="254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1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">
                <v:textbo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v:textbox>
              </v:shape>
            </w:pict>
          </mc:Fallback>
        </mc:AlternateContent>
      </w:r>
    </w:p>
    <w:p w14:paraId="3B1212F2" w14:textId="77777777" w:rsidR="000E5959" w:rsidRPr="004F3CFF" w:rsidRDefault="000E5959" w:rsidP="000E5959">
      <w:pPr>
        <w:rPr>
          <w:rFonts w:eastAsia="宋体"/>
          <w:lang w:eastAsia="zh-CN"/>
        </w:rPr>
      </w:pPr>
    </w:p>
    <w:p w14:paraId="3F6DAFD8"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Y9LAIAAFc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">
                <v:textbo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宋体"/>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4F3CFF" w:rsidRDefault="000E5959" w:rsidP="000E5959">
      <w:pPr>
        <w:rPr>
          <w:rFonts w:eastAsia="宋体"/>
          <w:lang w:eastAsia="zh-CN"/>
        </w:rPr>
      </w:pPr>
    </w:p>
    <w:p w14:paraId="0B7A6C9B" w14:textId="77777777" w:rsidR="000E5959" w:rsidRPr="004F3CFF" w:rsidRDefault="000E5959" w:rsidP="00DC7940">
      <w:pPr>
        <w:pStyle w:val="TF"/>
        <w:rPr>
          <w:lang w:eastAsia="zh-CN"/>
        </w:rPr>
      </w:pPr>
      <w:r w:rsidRPr="004F3CFF">
        <w:t>Figure A.2-1: KPI derivation and sources</w:t>
      </w:r>
    </w:p>
    <w:p w14:paraId="72A52057" w14:textId="77777777" w:rsidR="000E5959" w:rsidRPr="009E2F94" w:rsidRDefault="000E5959" w:rsidP="009E2F94">
      <w:pPr>
        <w:pStyle w:val="1"/>
        <w:rPr>
          <w:rFonts w:eastAsia="宋体"/>
        </w:rPr>
      </w:pPr>
      <w:r w:rsidRPr="009E2F94">
        <w:rPr>
          <w:rFonts w:eastAsia="宋体"/>
        </w:rPr>
        <w:lastRenderedPageBreak/>
        <w:t>A.3 Summary of existing energy efficiency standards</w:t>
      </w:r>
    </w:p>
    <w:p w14:paraId="43D6A5FD" w14:textId="60839ED8" w:rsidR="000E5959" w:rsidRDefault="000E5959" w:rsidP="000E5959">
      <w:pPr>
        <w:rPr>
          <w:rFonts w:eastAsia="宋体"/>
          <w:lang w:eastAsia="zh-CN"/>
        </w:rPr>
      </w:pPr>
      <w:r w:rsidRPr="004F3CFF">
        <w:rPr>
          <w:rFonts w:eastAsia="宋体"/>
          <w:lang w:eastAsia="zh-CN"/>
        </w:rPr>
        <w:t xml:space="preserve">Table A.2-1 below shows the standards relevant to the </w:t>
      </w:r>
      <w:r w:rsidR="0016536A">
        <w:rPr>
          <w:rFonts w:eastAsia="宋体"/>
          <w:lang w:eastAsia="zh-CN"/>
        </w:rPr>
        <w:t>present document</w:t>
      </w:r>
      <w:r w:rsidRPr="004F3CFF">
        <w:rPr>
          <w:rFonts w:eastAsia="宋体"/>
          <w:lang w:eastAsia="zh-CN"/>
        </w:rPr>
        <w:t xml:space="preserve"> with a synopsis taken from the Scope clause of the standard.</w:t>
      </w:r>
    </w:p>
    <w:p w14:paraId="43517C6C" w14:textId="77777777" w:rsidR="0016536A" w:rsidRPr="009E2F94" w:rsidRDefault="0016536A" w:rsidP="009E2F94">
      <w:pPr>
        <w:pStyle w:val="TH"/>
        <w:rPr>
          <w:rFonts w:eastAsia="宋体"/>
          <w:b w:val="0"/>
        </w:rPr>
      </w:pPr>
      <w:r w:rsidRPr="0016536A">
        <w:rPr>
          <w:rFonts w:eastAsia="宋体"/>
        </w:rPr>
        <w:t>Table A.3-2: List of EE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D54850" w14:paraId="5D1DD969" w14:textId="77777777" w:rsidTr="009E2F94">
        <w:trPr>
          <w:trHeight w:val="251"/>
        </w:trPr>
        <w:tc>
          <w:tcPr>
            <w:tcW w:w="716" w:type="dxa"/>
            <w:shd w:val="clear" w:color="auto" w:fill="auto"/>
            <w:vAlign w:val="center"/>
          </w:tcPr>
          <w:p w14:paraId="1CAAA278" w14:textId="77777777" w:rsidR="000E5959" w:rsidRPr="009E2F94" w:rsidRDefault="000E5959" w:rsidP="009E2F94">
            <w:pPr>
              <w:jc w:val="center"/>
              <w:rPr>
                <w:rFonts w:ascii="Arial" w:eastAsia="宋体" w:hAnsi="Arial" w:cs="Arial"/>
                <w:b/>
                <w:sz w:val="18"/>
                <w:szCs w:val="18"/>
                <w:lang w:eastAsia="zh-CN"/>
              </w:rPr>
            </w:pPr>
            <w:r w:rsidRPr="009E2F94">
              <w:rPr>
                <w:rFonts w:ascii="Arial" w:eastAsia="宋体" w:hAnsi="Arial" w:cs="Arial"/>
                <w:b/>
                <w:sz w:val="18"/>
                <w:szCs w:val="18"/>
                <w:lang w:eastAsia="zh-CN"/>
              </w:rPr>
              <w:t>SDO</w:t>
            </w:r>
          </w:p>
        </w:tc>
        <w:tc>
          <w:tcPr>
            <w:tcW w:w="943" w:type="dxa"/>
            <w:shd w:val="clear" w:color="auto" w:fill="auto"/>
            <w:vAlign w:val="center"/>
          </w:tcPr>
          <w:p w14:paraId="59279AFA" w14:textId="77777777" w:rsidR="000E5959" w:rsidRPr="009E2F94" w:rsidRDefault="000E5959" w:rsidP="009E2F94">
            <w:pPr>
              <w:jc w:val="center"/>
              <w:rPr>
                <w:rFonts w:ascii="Arial" w:eastAsia="宋体" w:hAnsi="Arial" w:cs="Arial"/>
                <w:b/>
                <w:sz w:val="18"/>
                <w:szCs w:val="18"/>
                <w:lang w:eastAsia="zh-CN"/>
              </w:rPr>
            </w:pPr>
            <w:r w:rsidRPr="009E2F94">
              <w:rPr>
                <w:rFonts w:ascii="Arial" w:eastAsia="宋体" w:hAnsi="Arial" w:cs="Arial"/>
                <w:b/>
                <w:sz w:val="18"/>
                <w:szCs w:val="18"/>
                <w:lang w:eastAsia="zh-CN"/>
              </w:rPr>
              <w:t>Group</w:t>
            </w:r>
          </w:p>
        </w:tc>
        <w:tc>
          <w:tcPr>
            <w:tcW w:w="4343" w:type="dxa"/>
            <w:shd w:val="clear" w:color="auto" w:fill="auto"/>
            <w:vAlign w:val="center"/>
          </w:tcPr>
          <w:p w14:paraId="5F714A4D" w14:textId="77777777" w:rsidR="000E5959" w:rsidRPr="009E2F94" w:rsidRDefault="000E5959" w:rsidP="009E2F94">
            <w:pPr>
              <w:jc w:val="center"/>
              <w:rPr>
                <w:rFonts w:ascii="Arial" w:eastAsia="宋体" w:hAnsi="Arial" w:cs="Arial"/>
                <w:b/>
                <w:sz w:val="18"/>
                <w:szCs w:val="18"/>
                <w:lang w:eastAsia="zh-CN"/>
              </w:rPr>
            </w:pPr>
            <w:r w:rsidRPr="009E2F94">
              <w:rPr>
                <w:rFonts w:ascii="Arial" w:eastAsia="宋体" w:hAnsi="Arial" w:cs="Arial"/>
                <w:b/>
                <w:sz w:val="18"/>
                <w:szCs w:val="18"/>
                <w:lang w:eastAsia="zh-CN"/>
              </w:rPr>
              <w:t>Standard</w:t>
            </w:r>
          </w:p>
        </w:tc>
        <w:tc>
          <w:tcPr>
            <w:tcW w:w="3629" w:type="dxa"/>
            <w:shd w:val="clear" w:color="auto" w:fill="auto"/>
            <w:vAlign w:val="center"/>
          </w:tcPr>
          <w:p w14:paraId="183C51E1" w14:textId="77777777" w:rsidR="000E5959" w:rsidRPr="009E2F94" w:rsidRDefault="000E5959" w:rsidP="009E2F94">
            <w:pPr>
              <w:jc w:val="center"/>
              <w:rPr>
                <w:rFonts w:ascii="Arial" w:eastAsia="宋体" w:hAnsi="Arial" w:cs="Arial"/>
                <w:b/>
                <w:sz w:val="18"/>
                <w:szCs w:val="18"/>
                <w:lang w:eastAsia="zh-CN"/>
              </w:rPr>
            </w:pPr>
            <w:r w:rsidRPr="009E2F94">
              <w:rPr>
                <w:rFonts w:ascii="Arial" w:eastAsia="宋体" w:hAnsi="Arial" w:cs="Arial"/>
                <w:b/>
                <w:sz w:val="18"/>
                <w:szCs w:val="18"/>
                <w:lang w:eastAsia="zh-CN"/>
              </w:rPr>
              <w:t>Summary</w:t>
            </w:r>
          </w:p>
        </w:tc>
      </w:tr>
      <w:tr w:rsidR="000E5959" w:rsidRPr="00D54850" w14:paraId="64C13C44" w14:textId="77777777" w:rsidTr="0046724A">
        <w:tc>
          <w:tcPr>
            <w:tcW w:w="716" w:type="dxa"/>
            <w:shd w:val="clear" w:color="auto" w:fill="auto"/>
          </w:tcPr>
          <w:p w14:paraId="3CDD1BBA" w14:textId="53C5757C" w:rsidR="000E5959" w:rsidRPr="009E2F94" w:rsidRDefault="0016536A" w:rsidP="002872E4">
            <w:pPr>
              <w:rPr>
                <w:rFonts w:ascii="Arial" w:eastAsia="宋体" w:hAnsi="Arial" w:cs="Arial"/>
                <w:b/>
                <w:sz w:val="18"/>
                <w:szCs w:val="18"/>
                <w:u w:val="single"/>
                <w:lang w:eastAsia="zh-CN"/>
              </w:rPr>
            </w:pPr>
            <w:r w:rsidRPr="009E2F94">
              <w:rPr>
                <w:rFonts w:ascii="Arial" w:eastAsia="宋体" w:hAnsi="Arial" w:cs="Arial"/>
                <w:sz w:val="18"/>
                <w:szCs w:val="18"/>
              </w:rPr>
              <w:t>3GPP</w:t>
            </w:r>
          </w:p>
        </w:tc>
        <w:tc>
          <w:tcPr>
            <w:tcW w:w="943" w:type="dxa"/>
            <w:shd w:val="clear" w:color="auto" w:fill="auto"/>
          </w:tcPr>
          <w:p w14:paraId="097D93BA" w14:textId="77777777" w:rsidR="000E5959" w:rsidRPr="009E2F94" w:rsidRDefault="000E5959" w:rsidP="002872E4">
            <w:pPr>
              <w:rPr>
                <w:rFonts w:ascii="Arial" w:eastAsia="宋体" w:hAnsi="Arial" w:cs="Arial"/>
                <w:sz w:val="18"/>
                <w:szCs w:val="18"/>
                <w:lang w:eastAsia="zh-CN"/>
              </w:rPr>
            </w:pPr>
            <w:r w:rsidRPr="009E2F94">
              <w:rPr>
                <w:rFonts w:ascii="Arial" w:eastAsia="宋体" w:hAnsi="Arial" w:cs="Arial"/>
                <w:sz w:val="18"/>
                <w:szCs w:val="18"/>
                <w:lang w:eastAsia="zh-CN"/>
              </w:rPr>
              <w:t>SA</w:t>
            </w:r>
          </w:p>
        </w:tc>
        <w:tc>
          <w:tcPr>
            <w:tcW w:w="4343" w:type="dxa"/>
            <w:shd w:val="clear" w:color="auto" w:fill="auto"/>
          </w:tcPr>
          <w:p w14:paraId="3199024A" w14:textId="0286B5A5" w:rsidR="000E5959" w:rsidRPr="009E2F94" w:rsidRDefault="000E5959" w:rsidP="00D34D61">
            <w:pPr>
              <w:rPr>
                <w:rFonts w:ascii="Arial" w:eastAsia="宋体" w:hAnsi="Arial" w:cs="Arial"/>
                <w:sz w:val="18"/>
                <w:szCs w:val="18"/>
                <w:lang w:eastAsia="zh-CN"/>
              </w:rPr>
            </w:pPr>
            <w:r w:rsidRPr="009E2F94">
              <w:rPr>
                <w:rFonts w:ascii="Arial" w:eastAsia="宋体" w:hAnsi="Arial" w:cs="Arial"/>
                <w:sz w:val="18"/>
                <w:szCs w:val="18"/>
                <w:lang w:eastAsia="zh-CN"/>
              </w:rPr>
              <w:t xml:space="preserve">TR 21.866: </w:t>
            </w:r>
            <w:r w:rsidR="00D54850" w:rsidRPr="009E2F94">
              <w:rPr>
                <w:rFonts w:eastAsia="宋体"/>
                <w:sz w:val="18"/>
                <w:szCs w:val="18"/>
              </w:rPr>
              <w:t>"</w:t>
            </w:r>
            <w:r w:rsidRPr="009E2F94">
              <w:rPr>
                <w:rFonts w:ascii="Arial" w:eastAsia="宋体" w:hAnsi="Arial" w:cs="Arial"/>
                <w:sz w:val="18"/>
                <w:szCs w:val="18"/>
                <w:lang w:eastAsia="zh-CN"/>
              </w:rPr>
              <w:t>Study on Energy Efficiency Aspects of 3GPP Standards</w:t>
            </w:r>
            <w:r w:rsidR="00D54850" w:rsidRPr="009E2F94">
              <w:rPr>
                <w:rFonts w:eastAsia="宋体"/>
                <w:sz w:val="18"/>
                <w:szCs w:val="18"/>
              </w:rPr>
              <w:t>"</w:t>
            </w:r>
            <w:r w:rsidRPr="009E2F94">
              <w:rPr>
                <w:rFonts w:ascii="Arial" w:eastAsia="宋体" w:hAnsi="Arial" w:cs="Arial"/>
                <w:sz w:val="18"/>
                <w:szCs w:val="18"/>
                <w:lang w:eastAsia="zh-CN"/>
              </w:rPr>
              <w:t xml:space="preserve"> [</w:t>
            </w:r>
            <w:r w:rsidR="00D34D61" w:rsidRPr="009E2F94">
              <w:rPr>
                <w:rFonts w:ascii="Arial" w:eastAsia="宋体" w:hAnsi="Arial" w:cs="Arial"/>
                <w:sz w:val="18"/>
                <w:szCs w:val="18"/>
                <w:lang w:eastAsia="zh-CN"/>
              </w:rPr>
              <w:t>5</w:t>
            </w:r>
            <w:r w:rsidRPr="009E2F94">
              <w:rPr>
                <w:rFonts w:ascii="Arial" w:eastAsia="宋体" w:hAnsi="Arial" w:cs="Arial"/>
                <w:sz w:val="18"/>
                <w:szCs w:val="18"/>
                <w:lang w:eastAsia="zh-CN"/>
              </w:rPr>
              <w:t>]</w:t>
            </w:r>
          </w:p>
        </w:tc>
        <w:tc>
          <w:tcPr>
            <w:tcW w:w="3629" w:type="dxa"/>
            <w:shd w:val="clear" w:color="auto" w:fill="auto"/>
          </w:tcPr>
          <w:p w14:paraId="55F9A1CE" w14:textId="77777777" w:rsidR="000E5959" w:rsidRPr="009E2F94" w:rsidRDefault="000E5959" w:rsidP="002872E4">
            <w:pPr>
              <w:rPr>
                <w:rFonts w:ascii="Arial" w:eastAsia="宋体" w:hAnsi="Arial" w:cs="Arial"/>
                <w:sz w:val="18"/>
                <w:szCs w:val="18"/>
              </w:rPr>
            </w:pPr>
            <w:r w:rsidRPr="009E2F94">
              <w:rPr>
                <w:rFonts w:ascii="Arial" w:eastAsia="宋体" w:hAnsi="Arial" w:cs="Arial"/>
                <w:sz w:val="18"/>
                <w:szCs w:val="18"/>
              </w:rPr>
              <w:t>Identifies and studies the key issues and the potential solutions in defining Energy Efficiency Key Performance Indicators and the Energy Efficiency optimization operations in existing and future 3GPP networks.</w:t>
            </w:r>
          </w:p>
        </w:tc>
      </w:tr>
      <w:tr w:rsidR="000E5959" w:rsidRPr="00D54850" w14:paraId="0C50E3BC" w14:textId="77777777" w:rsidTr="0046724A">
        <w:tc>
          <w:tcPr>
            <w:tcW w:w="716" w:type="dxa"/>
            <w:shd w:val="clear" w:color="auto" w:fill="auto"/>
          </w:tcPr>
          <w:p w14:paraId="6431F423" w14:textId="6F6B2972" w:rsidR="000E5959" w:rsidRPr="009E2F94" w:rsidRDefault="0016536A" w:rsidP="002872E4">
            <w:pPr>
              <w:rPr>
                <w:rFonts w:ascii="Arial" w:eastAsia="宋体" w:hAnsi="Arial" w:cs="Arial"/>
                <w:b/>
                <w:sz w:val="18"/>
                <w:szCs w:val="18"/>
                <w:u w:val="single"/>
                <w:lang w:eastAsia="zh-CN"/>
              </w:rPr>
            </w:pPr>
            <w:r w:rsidRPr="009E2F94">
              <w:rPr>
                <w:rFonts w:ascii="Arial" w:eastAsia="宋体" w:hAnsi="Arial" w:cs="Arial"/>
                <w:sz w:val="18"/>
                <w:szCs w:val="18"/>
              </w:rPr>
              <w:t>3GPP</w:t>
            </w:r>
          </w:p>
        </w:tc>
        <w:tc>
          <w:tcPr>
            <w:tcW w:w="943" w:type="dxa"/>
            <w:shd w:val="clear" w:color="auto" w:fill="auto"/>
          </w:tcPr>
          <w:p w14:paraId="6B6FD115" w14:textId="77777777" w:rsidR="000E5959" w:rsidRPr="009E2F94" w:rsidRDefault="000E5959" w:rsidP="002872E4">
            <w:pPr>
              <w:rPr>
                <w:rFonts w:ascii="Arial" w:eastAsia="宋体" w:hAnsi="Arial" w:cs="Arial"/>
                <w:sz w:val="18"/>
                <w:szCs w:val="18"/>
                <w:lang w:eastAsia="zh-CN"/>
              </w:rPr>
            </w:pPr>
            <w:r w:rsidRPr="009E2F94">
              <w:rPr>
                <w:rFonts w:ascii="Arial" w:eastAsia="宋体" w:hAnsi="Arial" w:cs="Arial"/>
                <w:sz w:val="18"/>
                <w:szCs w:val="18"/>
                <w:lang w:eastAsia="zh-CN"/>
              </w:rPr>
              <w:t>SA5</w:t>
            </w:r>
          </w:p>
        </w:tc>
        <w:tc>
          <w:tcPr>
            <w:tcW w:w="4343" w:type="dxa"/>
            <w:shd w:val="clear" w:color="auto" w:fill="auto"/>
          </w:tcPr>
          <w:p w14:paraId="3BB501D3" w14:textId="1F55F998" w:rsidR="000E5959" w:rsidRPr="009E2F94" w:rsidRDefault="000E5959" w:rsidP="002872E4">
            <w:pPr>
              <w:rPr>
                <w:rFonts w:ascii="Arial" w:eastAsia="宋体" w:hAnsi="Arial" w:cs="Arial"/>
                <w:sz w:val="18"/>
                <w:szCs w:val="18"/>
                <w:lang w:eastAsia="zh-CN"/>
              </w:rPr>
            </w:pPr>
            <w:r w:rsidRPr="009E2F94">
              <w:rPr>
                <w:rFonts w:ascii="Arial" w:eastAsia="宋体" w:hAnsi="Arial" w:cs="Arial"/>
                <w:sz w:val="18"/>
                <w:szCs w:val="18"/>
                <w:lang w:eastAsia="zh-CN"/>
              </w:rPr>
              <w:t xml:space="preserve">TS28.310: </w:t>
            </w:r>
            <w:r w:rsidR="00D54850" w:rsidRPr="009E2F94">
              <w:rPr>
                <w:rFonts w:eastAsia="宋体"/>
                <w:sz w:val="18"/>
                <w:szCs w:val="18"/>
              </w:rPr>
              <w:t>"</w:t>
            </w:r>
            <w:r w:rsidRPr="009E2F94">
              <w:rPr>
                <w:rFonts w:ascii="Arial" w:eastAsia="宋体" w:hAnsi="Arial" w:cs="Arial"/>
                <w:sz w:val="18"/>
                <w:szCs w:val="18"/>
                <w:lang w:eastAsia="zh-CN"/>
              </w:rPr>
              <w:t>Management and orchestration; Energy efficiency of 5G</w:t>
            </w:r>
            <w:r w:rsidR="00D54850" w:rsidRPr="009E2F94">
              <w:rPr>
                <w:rFonts w:eastAsia="宋体"/>
                <w:sz w:val="18"/>
                <w:szCs w:val="18"/>
              </w:rPr>
              <w:t>"</w:t>
            </w:r>
            <w:r w:rsidRPr="009E2F94">
              <w:rPr>
                <w:rFonts w:ascii="Arial" w:eastAsia="宋体" w:hAnsi="Arial" w:cs="Arial"/>
                <w:sz w:val="18"/>
                <w:szCs w:val="18"/>
                <w:lang w:eastAsia="zh-CN"/>
              </w:rPr>
              <w:t xml:space="preserve"> [</w:t>
            </w:r>
            <w:r w:rsidR="00D34D61" w:rsidRPr="009E2F94">
              <w:rPr>
                <w:rFonts w:ascii="Arial" w:eastAsia="宋体" w:hAnsi="Arial" w:cs="Arial"/>
                <w:sz w:val="18"/>
                <w:szCs w:val="18"/>
                <w:lang w:eastAsia="zh-CN"/>
              </w:rPr>
              <w:t>6</w:t>
            </w:r>
            <w:r w:rsidRPr="009E2F94">
              <w:rPr>
                <w:rFonts w:ascii="Arial" w:eastAsia="宋体" w:hAnsi="Arial" w:cs="Arial"/>
                <w:sz w:val="18"/>
                <w:szCs w:val="18"/>
                <w:lang w:eastAsia="zh-CN"/>
              </w:rPr>
              <w:t>]</w:t>
            </w:r>
          </w:p>
          <w:p w14:paraId="2A13C469" w14:textId="77777777" w:rsidR="000E5959" w:rsidRPr="009E2F94" w:rsidRDefault="000E5959" w:rsidP="002872E4">
            <w:pPr>
              <w:rPr>
                <w:rFonts w:ascii="Arial" w:eastAsia="宋体" w:hAnsi="Arial" w:cs="Arial"/>
                <w:b/>
                <w:sz w:val="18"/>
                <w:szCs w:val="18"/>
                <w:u w:val="single"/>
                <w:lang w:eastAsia="zh-CN"/>
              </w:rPr>
            </w:pPr>
          </w:p>
        </w:tc>
        <w:tc>
          <w:tcPr>
            <w:tcW w:w="3629" w:type="dxa"/>
            <w:shd w:val="clear" w:color="auto" w:fill="auto"/>
          </w:tcPr>
          <w:p w14:paraId="5362B1EE" w14:textId="77777777" w:rsidR="000E5959" w:rsidRPr="009E2F94" w:rsidRDefault="000E5959" w:rsidP="002872E4">
            <w:pPr>
              <w:rPr>
                <w:rFonts w:ascii="Arial" w:eastAsia="宋体" w:hAnsi="Arial" w:cs="Arial"/>
                <w:sz w:val="18"/>
                <w:szCs w:val="18"/>
              </w:rPr>
            </w:pPr>
            <w:r w:rsidRPr="009E2F94">
              <w:rPr>
                <w:rFonts w:ascii="Arial" w:eastAsia="宋体" w:hAnsi="Arial" w:cs="Arial"/>
                <w:sz w:val="18"/>
                <w:szCs w:val="18"/>
              </w:rPr>
              <w:t>Specifies concepts, use cases, requirements and solutions for the energy efficiency assessment and optimization for energy saving of 5G networks.</w:t>
            </w:r>
          </w:p>
        </w:tc>
      </w:tr>
      <w:tr w:rsidR="00FB107B" w:rsidRPr="00D54850" w14:paraId="68B7BA43" w14:textId="77777777" w:rsidTr="0046724A">
        <w:tc>
          <w:tcPr>
            <w:tcW w:w="716" w:type="dxa"/>
            <w:shd w:val="clear" w:color="auto" w:fill="auto"/>
          </w:tcPr>
          <w:p w14:paraId="163D68D5" w14:textId="4A9D725B" w:rsidR="00FB107B" w:rsidRPr="009E2F94" w:rsidRDefault="00FB107B" w:rsidP="00FB107B">
            <w:pPr>
              <w:rPr>
                <w:rFonts w:ascii="Arial" w:eastAsia="宋体" w:hAnsi="Arial" w:cs="Arial"/>
                <w:b/>
                <w:sz w:val="18"/>
                <w:szCs w:val="18"/>
                <w:u w:val="single"/>
                <w:lang w:eastAsia="zh-CN"/>
              </w:rPr>
            </w:pPr>
            <w:r w:rsidRPr="009E2F94">
              <w:rPr>
                <w:rFonts w:ascii="Arial" w:eastAsia="宋体" w:hAnsi="Arial" w:cs="Arial"/>
                <w:sz w:val="18"/>
                <w:szCs w:val="18"/>
              </w:rPr>
              <w:t>3GPP</w:t>
            </w:r>
          </w:p>
        </w:tc>
        <w:tc>
          <w:tcPr>
            <w:tcW w:w="943" w:type="dxa"/>
            <w:shd w:val="clear" w:color="auto" w:fill="auto"/>
          </w:tcPr>
          <w:p w14:paraId="4CEB7C6F" w14:textId="31BF0485" w:rsidR="00FB107B" w:rsidRPr="009E2F94" w:rsidRDefault="00FB107B" w:rsidP="00FB107B">
            <w:pPr>
              <w:rPr>
                <w:rFonts w:ascii="Arial" w:eastAsia="宋体" w:hAnsi="Arial" w:cs="Arial"/>
                <w:b/>
                <w:sz w:val="18"/>
                <w:szCs w:val="18"/>
                <w:u w:val="single"/>
                <w:lang w:eastAsia="zh-CN"/>
              </w:rPr>
            </w:pPr>
            <w:r w:rsidRPr="009E2F94">
              <w:rPr>
                <w:rFonts w:ascii="Arial" w:eastAsia="宋体" w:hAnsi="Arial" w:cs="Arial"/>
                <w:sz w:val="18"/>
                <w:szCs w:val="18"/>
                <w:lang w:eastAsia="zh-CN"/>
              </w:rPr>
              <w:t>SA5</w:t>
            </w:r>
          </w:p>
        </w:tc>
        <w:tc>
          <w:tcPr>
            <w:tcW w:w="4343" w:type="dxa"/>
            <w:shd w:val="clear" w:color="auto" w:fill="auto"/>
          </w:tcPr>
          <w:p w14:paraId="01118BFD" w14:textId="5FC375D2" w:rsidR="00FB107B" w:rsidRPr="009E2F94" w:rsidRDefault="00FB107B" w:rsidP="00FB107B">
            <w:pPr>
              <w:rPr>
                <w:rFonts w:ascii="Arial" w:eastAsia="宋体" w:hAnsi="Arial" w:cs="Arial"/>
                <w:sz w:val="18"/>
                <w:szCs w:val="18"/>
                <w:lang w:eastAsia="zh-CN"/>
              </w:rPr>
            </w:pPr>
            <w:r w:rsidRPr="009E2F94">
              <w:rPr>
                <w:rFonts w:ascii="Arial" w:eastAsia="宋体" w:hAnsi="Arial" w:cs="Arial"/>
                <w:sz w:val="18"/>
                <w:szCs w:val="18"/>
                <w:lang w:eastAsia="zh-CN"/>
              </w:rPr>
              <w:t xml:space="preserve">TS28.552: </w:t>
            </w:r>
            <w:r w:rsidR="00D54850" w:rsidRPr="009E2F94">
              <w:rPr>
                <w:rFonts w:eastAsia="宋体"/>
                <w:sz w:val="18"/>
                <w:szCs w:val="18"/>
              </w:rPr>
              <w:t>"</w:t>
            </w:r>
            <w:r w:rsidRPr="009E2F94">
              <w:rPr>
                <w:rFonts w:ascii="Arial" w:eastAsia="宋体" w:hAnsi="Arial" w:cs="Arial"/>
                <w:sz w:val="18"/>
                <w:szCs w:val="18"/>
                <w:lang w:eastAsia="zh-CN"/>
              </w:rPr>
              <w:t>Management and orchestration; 5G performance measurements</w:t>
            </w:r>
            <w:r w:rsidR="00D54850" w:rsidRPr="009E2F94">
              <w:rPr>
                <w:rFonts w:eastAsia="宋体"/>
                <w:sz w:val="18"/>
                <w:szCs w:val="18"/>
              </w:rPr>
              <w:t>"</w:t>
            </w:r>
            <w:r w:rsidRPr="009E2F94">
              <w:rPr>
                <w:rFonts w:ascii="Arial" w:eastAsia="宋体" w:hAnsi="Arial" w:cs="Arial"/>
                <w:sz w:val="18"/>
                <w:szCs w:val="18"/>
                <w:lang w:eastAsia="zh-CN"/>
              </w:rPr>
              <w:t xml:space="preserve"> [11]</w:t>
            </w:r>
          </w:p>
          <w:p w14:paraId="19341E56" w14:textId="77777777" w:rsidR="00FB107B" w:rsidRPr="009E2F94" w:rsidRDefault="00FB107B" w:rsidP="00FB107B">
            <w:pPr>
              <w:rPr>
                <w:rFonts w:ascii="Arial" w:eastAsia="宋体" w:hAnsi="Arial" w:cs="Arial"/>
                <w:sz w:val="18"/>
                <w:szCs w:val="18"/>
                <w:lang w:eastAsia="zh-CN"/>
              </w:rPr>
            </w:pPr>
          </w:p>
        </w:tc>
        <w:tc>
          <w:tcPr>
            <w:tcW w:w="3629" w:type="dxa"/>
            <w:shd w:val="clear" w:color="auto" w:fill="auto"/>
          </w:tcPr>
          <w:p w14:paraId="2401FC05" w14:textId="77777777" w:rsidR="00FB107B" w:rsidRPr="009E2F94" w:rsidRDefault="00FB107B" w:rsidP="00FB107B">
            <w:pPr>
              <w:rPr>
                <w:rFonts w:ascii="Arial" w:eastAsia="宋体" w:hAnsi="Arial" w:cs="Arial"/>
                <w:color w:val="000000"/>
                <w:sz w:val="18"/>
                <w:szCs w:val="18"/>
              </w:rPr>
            </w:pPr>
            <w:r w:rsidRPr="009E2F94">
              <w:rPr>
                <w:rFonts w:ascii="Arial" w:eastAsia="宋体" w:hAnsi="Arial" w:cs="Arial"/>
                <w:color w:val="000000"/>
                <w:sz w:val="18"/>
                <w:szCs w:val="18"/>
              </w:rPr>
              <w:t xml:space="preserve">Specifies the performance measurements for 5G networks including network slicing. </w:t>
            </w:r>
          </w:p>
          <w:p w14:paraId="131DFD07" w14:textId="77777777" w:rsidR="00FB107B" w:rsidRPr="009E2F94" w:rsidRDefault="00FB107B" w:rsidP="00FB107B">
            <w:pPr>
              <w:rPr>
                <w:rFonts w:ascii="Arial" w:eastAsia="宋体" w:hAnsi="Arial" w:cs="Arial"/>
                <w:color w:val="000000"/>
                <w:sz w:val="18"/>
                <w:szCs w:val="18"/>
              </w:rPr>
            </w:pPr>
            <w:r w:rsidRPr="009E2F94">
              <w:rPr>
                <w:rFonts w:ascii="Arial" w:eastAsia="宋体" w:hAnsi="Arial" w:cs="Arial"/>
                <w:color w:val="000000"/>
                <w:sz w:val="18"/>
                <w:szCs w:val="18"/>
              </w:rPr>
              <w:t xml:space="preserve">Performance measurements for NG-RAN are defined in this document, and some L2 measurement definitions are inherited from TS 38.314. </w:t>
            </w:r>
          </w:p>
          <w:p w14:paraId="7F7C9046" w14:textId="53F152FD" w:rsidR="00FB107B" w:rsidRPr="009E2F94" w:rsidRDefault="00FB107B" w:rsidP="00FB107B">
            <w:pPr>
              <w:rPr>
                <w:rFonts w:ascii="Arial" w:eastAsia="宋体" w:hAnsi="Arial" w:cs="Arial"/>
                <w:b/>
                <w:sz w:val="18"/>
                <w:szCs w:val="18"/>
                <w:u w:val="single"/>
                <w:lang w:eastAsia="zh-CN"/>
              </w:rPr>
            </w:pPr>
            <w:r w:rsidRPr="009E2F94">
              <w:rPr>
                <w:rFonts w:ascii="Arial" w:eastAsia="宋体" w:hAnsi="Arial" w:cs="Arial"/>
                <w:color w:val="000000"/>
                <w:sz w:val="18"/>
                <w:szCs w:val="18"/>
              </w:rPr>
              <w:t>The performance measurements for 5GC are all defined in this document. Related KPIs associated with those measurements are defined in TS 28.554 [12].</w:t>
            </w:r>
          </w:p>
        </w:tc>
      </w:tr>
      <w:tr w:rsidR="00FB107B" w:rsidRPr="00D54850" w14:paraId="430823CB" w14:textId="77777777" w:rsidTr="0046724A">
        <w:tc>
          <w:tcPr>
            <w:tcW w:w="716" w:type="dxa"/>
            <w:shd w:val="clear" w:color="auto" w:fill="auto"/>
          </w:tcPr>
          <w:p w14:paraId="6B718310" w14:textId="46B0DF7A" w:rsidR="00FB107B" w:rsidRPr="009E2F94" w:rsidRDefault="00FB107B" w:rsidP="00FB107B">
            <w:pPr>
              <w:rPr>
                <w:rFonts w:ascii="Arial" w:eastAsia="宋体" w:hAnsi="Arial" w:cs="Arial"/>
                <w:b/>
                <w:sz w:val="18"/>
                <w:szCs w:val="18"/>
                <w:u w:val="single"/>
                <w:lang w:eastAsia="zh-CN"/>
              </w:rPr>
            </w:pPr>
            <w:r w:rsidRPr="009E2F94">
              <w:rPr>
                <w:rFonts w:ascii="Arial" w:eastAsia="宋体" w:hAnsi="Arial" w:cs="Arial"/>
                <w:sz w:val="18"/>
                <w:szCs w:val="18"/>
              </w:rPr>
              <w:t>3GPP</w:t>
            </w:r>
          </w:p>
        </w:tc>
        <w:tc>
          <w:tcPr>
            <w:tcW w:w="943" w:type="dxa"/>
            <w:shd w:val="clear" w:color="auto" w:fill="auto"/>
          </w:tcPr>
          <w:p w14:paraId="7CBDFE23" w14:textId="081D217C" w:rsidR="00FB107B" w:rsidRPr="009E2F94" w:rsidRDefault="00FB107B" w:rsidP="00FB107B">
            <w:pPr>
              <w:rPr>
                <w:rFonts w:ascii="Arial" w:eastAsia="宋体" w:hAnsi="Arial" w:cs="Arial"/>
                <w:b/>
                <w:sz w:val="18"/>
                <w:szCs w:val="18"/>
                <w:u w:val="single"/>
                <w:lang w:eastAsia="zh-CN"/>
              </w:rPr>
            </w:pPr>
            <w:r w:rsidRPr="009E2F94">
              <w:rPr>
                <w:rFonts w:ascii="Arial" w:eastAsia="宋体" w:hAnsi="Arial" w:cs="Arial"/>
                <w:sz w:val="18"/>
                <w:szCs w:val="18"/>
                <w:lang w:eastAsia="zh-CN"/>
              </w:rPr>
              <w:t>SA5</w:t>
            </w:r>
          </w:p>
        </w:tc>
        <w:tc>
          <w:tcPr>
            <w:tcW w:w="4343" w:type="dxa"/>
            <w:shd w:val="clear" w:color="auto" w:fill="auto"/>
          </w:tcPr>
          <w:p w14:paraId="1FCB7256" w14:textId="1AEE11E3" w:rsidR="00FB107B" w:rsidRPr="009E2F94" w:rsidRDefault="00FB107B" w:rsidP="00FB107B">
            <w:pPr>
              <w:rPr>
                <w:rFonts w:ascii="Arial" w:eastAsia="宋体" w:hAnsi="Arial" w:cs="Arial"/>
                <w:sz w:val="18"/>
                <w:szCs w:val="18"/>
                <w:lang w:eastAsia="zh-CN"/>
              </w:rPr>
            </w:pPr>
            <w:r w:rsidRPr="009E2F94">
              <w:rPr>
                <w:rFonts w:ascii="Arial" w:eastAsia="宋体" w:hAnsi="Arial" w:cs="Arial"/>
                <w:sz w:val="18"/>
                <w:szCs w:val="18"/>
                <w:lang w:eastAsia="zh-CN"/>
              </w:rPr>
              <w:t>TS28.554:</w:t>
            </w:r>
            <w:r w:rsidR="00027CB2" w:rsidRPr="009E2F94">
              <w:rPr>
                <w:rFonts w:eastAsia="宋体"/>
                <w:sz w:val="18"/>
                <w:szCs w:val="18"/>
              </w:rPr>
              <w:t xml:space="preserve"> "</w:t>
            </w:r>
            <w:r w:rsidRPr="009E2F94">
              <w:rPr>
                <w:rFonts w:ascii="Arial" w:eastAsia="宋体" w:hAnsi="Arial" w:cs="Arial"/>
                <w:sz w:val="18"/>
                <w:szCs w:val="18"/>
                <w:lang w:eastAsia="zh-CN"/>
              </w:rPr>
              <w:t>Management and orchestration; 5G end to end Key Performance Indicators (KPI)</w:t>
            </w:r>
            <w:r w:rsidR="00027CB2" w:rsidRPr="009E2F94">
              <w:rPr>
                <w:rFonts w:eastAsia="宋体"/>
                <w:sz w:val="18"/>
                <w:szCs w:val="18"/>
              </w:rPr>
              <w:t>"</w:t>
            </w:r>
            <w:r w:rsidRPr="009E2F94">
              <w:rPr>
                <w:rFonts w:ascii="Arial" w:eastAsia="宋体" w:hAnsi="Arial" w:cs="Arial"/>
                <w:sz w:val="18"/>
                <w:szCs w:val="18"/>
                <w:lang w:eastAsia="zh-CN"/>
              </w:rPr>
              <w:t xml:space="preserve"> [12]</w:t>
            </w:r>
          </w:p>
          <w:p w14:paraId="5AEE1D30" w14:textId="77777777" w:rsidR="00FB107B" w:rsidRPr="009E2F94" w:rsidRDefault="00FB107B" w:rsidP="00FB107B">
            <w:pPr>
              <w:rPr>
                <w:rFonts w:ascii="Arial" w:eastAsia="宋体" w:hAnsi="Arial" w:cs="Arial"/>
                <w:sz w:val="18"/>
                <w:szCs w:val="18"/>
                <w:lang w:eastAsia="zh-CN"/>
              </w:rPr>
            </w:pPr>
          </w:p>
        </w:tc>
        <w:tc>
          <w:tcPr>
            <w:tcW w:w="3629" w:type="dxa"/>
            <w:shd w:val="clear" w:color="auto" w:fill="auto"/>
          </w:tcPr>
          <w:p w14:paraId="7BE2B35E" w14:textId="77777777" w:rsidR="00FB107B" w:rsidRPr="009E2F94" w:rsidRDefault="00FB107B" w:rsidP="00FB107B">
            <w:pPr>
              <w:rPr>
                <w:rFonts w:ascii="Arial" w:eastAsia="宋体" w:hAnsi="Arial" w:cs="Arial"/>
                <w:b/>
                <w:sz w:val="18"/>
                <w:szCs w:val="18"/>
                <w:u w:val="single"/>
                <w:lang w:eastAsia="zh-CN"/>
              </w:rPr>
            </w:pPr>
            <w:r w:rsidRPr="009E2F94">
              <w:rPr>
                <w:rFonts w:ascii="Arial" w:eastAsia="宋体" w:hAnsi="Arial" w:cs="Arial"/>
                <w:sz w:val="18"/>
                <w:szCs w:val="18"/>
                <w:lang w:eastAsia="zh-CN"/>
              </w:rPr>
              <w:t>Specifies end-to-end Key Performance Indicators (KPIs) for the 5G network and network slicing</w:t>
            </w:r>
          </w:p>
        </w:tc>
      </w:tr>
      <w:tr w:rsidR="00FB107B" w:rsidRPr="00D54850" w14:paraId="689D95F7" w14:textId="77777777" w:rsidTr="0046724A">
        <w:tc>
          <w:tcPr>
            <w:tcW w:w="716" w:type="dxa"/>
            <w:shd w:val="clear" w:color="auto" w:fill="auto"/>
          </w:tcPr>
          <w:p w14:paraId="2A520C52" w14:textId="38FFD2EA" w:rsidR="00FB107B" w:rsidRPr="009E2F94" w:rsidRDefault="00FB107B" w:rsidP="00FB107B">
            <w:pPr>
              <w:rPr>
                <w:rFonts w:ascii="Arial" w:eastAsia="宋体" w:hAnsi="Arial" w:cs="Arial"/>
                <w:b/>
                <w:sz w:val="18"/>
                <w:szCs w:val="18"/>
                <w:u w:val="single"/>
                <w:lang w:eastAsia="zh-CN"/>
              </w:rPr>
            </w:pPr>
            <w:r w:rsidRPr="009E2F94">
              <w:rPr>
                <w:rFonts w:ascii="Arial" w:eastAsia="宋体" w:hAnsi="Arial" w:cs="Arial"/>
                <w:sz w:val="18"/>
                <w:szCs w:val="18"/>
              </w:rPr>
              <w:t>3GPP</w:t>
            </w:r>
          </w:p>
        </w:tc>
        <w:tc>
          <w:tcPr>
            <w:tcW w:w="943" w:type="dxa"/>
            <w:shd w:val="clear" w:color="auto" w:fill="auto"/>
          </w:tcPr>
          <w:p w14:paraId="28AF7D02" w14:textId="609A4A3E" w:rsidR="00FB107B" w:rsidRPr="009E2F94" w:rsidRDefault="00FB107B" w:rsidP="00FB107B">
            <w:pPr>
              <w:rPr>
                <w:rFonts w:ascii="Arial" w:eastAsia="宋体" w:hAnsi="Arial" w:cs="Arial"/>
                <w:b/>
                <w:sz w:val="18"/>
                <w:szCs w:val="18"/>
                <w:u w:val="single"/>
                <w:lang w:eastAsia="zh-CN"/>
              </w:rPr>
            </w:pPr>
            <w:r w:rsidRPr="009E2F94">
              <w:rPr>
                <w:rFonts w:ascii="Arial" w:eastAsia="宋体" w:hAnsi="Arial" w:cs="Arial"/>
                <w:sz w:val="18"/>
                <w:szCs w:val="18"/>
                <w:lang w:eastAsia="zh-CN"/>
              </w:rPr>
              <w:t>SA5</w:t>
            </w:r>
          </w:p>
        </w:tc>
        <w:tc>
          <w:tcPr>
            <w:tcW w:w="4343" w:type="dxa"/>
            <w:shd w:val="clear" w:color="auto" w:fill="auto"/>
          </w:tcPr>
          <w:p w14:paraId="6F5B79AF" w14:textId="058E8C64" w:rsidR="00FB107B" w:rsidRPr="009E2F94" w:rsidRDefault="00FB107B" w:rsidP="00FB107B">
            <w:pPr>
              <w:rPr>
                <w:rFonts w:ascii="Arial" w:eastAsia="宋体" w:hAnsi="Arial" w:cs="Arial"/>
                <w:sz w:val="18"/>
                <w:szCs w:val="18"/>
                <w:lang w:eastAsia="zh-CN"/>
              </w:rPr>
            </w:pPr>
            <w:r w:rsidRPr="009E2F94">
              <w:rPr>
                <w:rFonts w:ascii="Arial" w:eastAsia="宋体" w:hAnsi="Arial" w:cs="Arial"/>
                <w:sz w:val="18"/>
                <w:szCs w:val="18"/>
                <w:lang w:eastAsia="zh-CN"/>
              </w:rPr>
              <w:t>TS28.622:</w:t>
            </w:r>
            <w:r w:rsidR="00027CB2" w:rsidRPr="009E2F94">
              <w:rPr>
                <w:rFonts w:eastAsia="宋体"/>
                <w:sz w:val="18"/>
                <w:szCs w:val="18"/>
              </w:rPr>
              <w:t xml:space="preserve"> "</w:t>
            </w:r>
            <w:r w:rsidRPr="009E2F94">
              <w:rPr>
                <w:rFonts w:ascii="Arial" w:eastAsia="宋体" w:hAnsi="Arial" w:cs="Arial"/>
                <w:sz w:val="18"/>
                <w:szCs w:val="18"/>
                <w:lang w:eastAsia="zh-CN"/>
              </w:rPr>
              <w:t>Telecommunication management; Generic Network Resource Model (NRM) Integration Reference Point (IRP); Information Service (IS)</w:t>
            </w:r>
            <w:r w:rsidR="00027CB2" w:rsidRPr="009E2F94">
              <w:rPr>
                <w:rFonts w:eastAsia="宋体"/>
                <w:sz w:val="18"/>
                <w:szCs w:val="18"/>
              </w:rPr>
              <w:t>"</w:t>
            </w:r>
            <w:r w:rsidR="00027CB2" w:rsidRPr="005D395D">
              <w:rPr>
                <w:rFonts w:ascii="Arial" w:eastAsia="宋体" w:hAnsi="Arial" w:cs="Arial"/>
                <w:sz w:val="18"/>
                <w:szCs w:val="18"/>
                <w:lang w:eastAsia="zh-CN"/>
              </w:rPr>
              <w:t xml:space="preserve"> </w:t>
            </w:r>
            <w:r w:rsidRPr="009E2F94">
              <w:rPr>
                <w:rFonts w:ascii="Arial" w:eastAsia="宋体" w:hAnsi="Arial" w:cs="Arial"/>
                <w:sz w:val="18"/>
                <w:szCs w:val="18"/>
                <w:lang w:eastAsia="zh-CN"/>
              </w:rPr>
              <w:t>[13]</w:t>
            </w:r>
          </w:p>
          <w:p w14:paraId="2358251D" w14:textId="77777777" w:rsidR="00FB107B" w:rsidRPr="009E2F94" w:rsidRDefault="00FB107B" w:rsidP="00FB107B">
            <w:pPr>
              <w:rPr>
                <w:rFonts w:ascii="Arial" w:eastAsia="宋体" w:hAnsi="Arial" w:cs="Arial"/>
                <w:sz w:val="18"/>
                <w:szCs w:val="18"/>
                <w:lang w:eastAsia="zh-CN"/>
              </w:rPr>
            </w:pPr>
          </w:p>
        </w:tc>
        <w:tc>
          <w:tcPr>
            <w:tcW w:w="3629" w:type="dxa"/>
            <w:shd w:val="clear" w:color="auto" w:fill="auto"/>
          </w:tcPr>
          <w:p w14:paraId="07948ACD" w14:textId="77777777" w:rsidR="00FB107B" w:rsidRPr="009E2F94" w:rsidRDefault="00FB107B" w:rsidP="00FB107B">
            <w:pPr>
              <w:rPr>
                <w:rFonts w:ascii="Arial" w:eastAsia="宋体" w:hAnsi="Arial" w:cs="Arial"/>
                <w:sz w:val="18"/>
                <w:szCs w:val="18"/>
              </w:rPr>
            </w:pPr>
            <w:r w:rsidRPr="009E2F94">
              <w:rPr>
                <w:rFonts w:ascii="Arial" w:eastAsia="宋体" w:hAnsi="Arial" w:cs="Arial"/>
                <w:sz w:val="18"/>
                <w:szCs w:val="18"/>
              </w:rPr>
              <w:t xml:space="preserve">Specifies the </w:t>
            </w:r>
            <w:r w:rsidRPr="009E2F94">
              <w:rPr>
                <w:rFonts w:ascii="Arial" w:eastAsia="宋体" w:hAnsi="Arial" w:cs="Arial"/>
                <w:sz w:val="18"/>
                <w:szCs w:val="18"/>
                <w:lang w:val="en-US"/>
              </w:rPr>
              <w:t xml:space="preserve">Generic </w:t>
            </w:r>
            <w:r w:rsidRPr="009E2F94">
              <w:rPr>
                <w:rFonts w:ascii="Arial" w:eastAsia="宋体" w:hAnsi="Arial" w:cs="Arial"/>
                <w:sz w:val="18"/>
                <w:szCs w:val="18"/>
              </w:rPr>
              <w:t xml:space="preserve">network resource information that can be communicated for </w:t>
            </w:r>
            <w:r w:rsidRPr="009E2F94">
              <w:rPr>
                <w:rFonts w:ascii="Arial" w:eastAsia="宋体" w:hAnsi="Arial" w:cs="Arial"/>
                <w:sz w:val="18"/>
                <w:szCs w:val="18"/>
                <w:lang w:val="en-US"/>
              </w:rPr>
              <w:t>telecommunication network management purposes, including management data about energy efficiency</w:t>
            </w:r>
          </w:p>
        </w:tc>
      </w:tr>
      <w:tr w:rsidR="0016536A" w:rsidRPr="00D54850" w14:paraId="5CE20A00" w14:textId="77777777" w:rsidTr="0046724A">
        <w:tc>
          <w:tcPr>
            <w:tcW w:w="716" w:type="dxa"/>
            <w:shd w:val="clear" w:color="auto" w:fill="auto"/>
          </w:tcPr>
          <w:p w14:paraId="1930BBBC" w14:textId="494B37C5" w:rsidR="0016536A" w:rsidRPr="009E2F94" w:rsidRDefault="0016536A" w:rsidP="0016536A">
            <w:pPr>
              <w:rPr>
                <w:rFonts w:ascii="Arial" w:eastAsia="宋体" w:hAnsi="Arial" w:cs="Arial"/>
                <w:b/>
                <w:sz w:val="18"/>
                <w:szCs w:val="18"/>
                <w:u w:val="single"/>
                <w:lang w:eastAsia="zh-CN"/>
              </w:rPr>
            </w:pPr>
            <w:r w:rsidRPr="009E2F94">
              <w:rPr>
                <w:rFonts w:ascii="Arial" w:eastAsia="宋体" w:hAnsi="Arial" w:cs="Arial"/>
                <w:sz w:val="18"/>
                <w:szCs w:val="18"/>
              </w:rPr>
              <w:t>3GPP</w:t>
            </w:r>
          </w:p>
        </w:tc>
        <w:tc>
          <w:tcPr>
            <w:tcW w:w="943" w:type="dxa"/>
            <w:shd w:val="clear" w:color="auto" w:fill="auto"/>
          </w:tcPr>
          <w:p w14:paraId="7D9ED07E" w14:textId="02542389" w:rsidR="0016536A" w:rsidRPr="009E2F94" w:rsidRDefault="00FB107B" w:rsidP="0016536A">
            <w:pPr>
              <w:rPr>
                <w:rFonts w:ascii="Arial" w:eastAsia="宋体" w:hAnsi="Arial" w:cs="Arial"/>
                <w:b/>
                <w:sz w:val="18"/>
                <w:szCs w:val="18"/>
                <w:u w:val="single"/>
                <w:lang w:eastAsia="zh-CN"/>
              </w:rPr>
            </w:pPr>
            <w:r w:rsidRPr="009E2F94">
              <w:rPr>
                <w:rFonts w:ascii="Arial" w:eastAsia="宋体" w:hAnsi="Arial" w:cs="Arial"/>
                <w:sz w:val="18"/>
                <w:szCs w:val="18"/>
                <w:lang w:eastAsia="zh-CN"/>
              </w:rPr>
              <w:t>SA5</w:t>
            </w:r>
          </w:p>
        </w:tc>
        <w:tc>
          <w:tcPr>
            <w:tcW w:w="4343" w:type="dxa"/>
            <w:shd w:val="clear" w:color="auto" w:fill="auto"/>
          </w:tcPr>
          <w:p w14:paraId="50B170A0" w14:textId="48AC9CBD" w:rsidR="0016536A" w:rsidRPr="009E2F94" w:rsidRDefault="0016536A" w:rsidP="0016536A">
            <w:pPr>
              <w:rPr>
                <w:rFonts w:ascii="Arial" w:eastAsia="宋体" w:hAnsi="Arial" w:cs="Arial"/>
                <w:sz w:val="18"/>
                <w:szCs w:val="18"/>
                <w:lang w:eastAsia="zh-CN"/>
              </w:rPr>
            </w:pPr>
            <w:r w:rsidRPr="009E2F94">
              <w:rPr>
                <w:rFonts w:ascii="Arial" w:eastAsia="宋体" w:hAnsi="Arial" w:cs="Arial"/>
                <w:sz w:val="18"/>
                <w:szCs w:val="18"/>
                <w:lang w:val="en-US" w:eastAsia="zh-CN"/>
              </w:rPr>
              <w:t xml:space="preserve">TR28.813: </w:t>
            </w:r>
            <w:r w:rsidR="00027CB2" w:rsidRPr="009E2F94">
              <w:rPr>
                <w:rFonts w:eastAsia="宋体"/>
                <w:sz w:val="18"/>
                <w:szCs w:val="18"/>
              </w:rPr>
              <w:t>"</w:t>
            </w:r>
            <w:r w:rsidRPr="009E2F94">
              <w:rPr>
                <w:rFonts w:ascii="Arial" w:eastAsia="宋体" w:hAnsi="Arial" w:cs="Arial"/>
                <w:sz w:val="18"/>
                <w:szCs w:val="18"/>
                <w:lang w:val="en-US" w:eastAsia="zh-CN"/>
              </w:rPr>
              <w:t>Management and orchestration; Study on new aspects of Energy Efficiency (EE) for 5G</w:t>
            </w:r>
            <w:r w:rsidR="00027CB2" w:rsidRPr="009E2F94">
              <w:rPr>
                <w:rFonts w:eastAsia="宋体"/>
                <w:sz w:val="18"/>
                <w:szCs w:val="18"/>
              </w:rPr>
              <w:t>"</w:t>
            </w:r>
            <w:r w:rsidR="00027CB2" w:rsidRPr="005D395D" w:rsidDel="00027CB2">
              <w:rPr>
                <w:rFonts w:ascii="Arial" w:eastAsia="宋体" w:hAnsi="Arial" w:cs="Arial"/>
                <w:sz w:val="18"/>
                <w:szCs w:val="18"/>
                <w:lang w:val="en-US" w:eastAsia="zh-CN"/>
              </w:rPr>
              <w:t xml:space="preserve"> </w:t>
            </w:r>
            <w:r w:rsidRPr="009E2F94">
              <w:rPr>
                <w:rFonts w:ascii="Arial" w:eastAsia="宋体" w:hAnsi="Arial" w:cs="Arial"/>
                <w:sz w:val="18"/>
                <w:szCs w:val="18"/>
                <w:lang w:val="en-US" w:eastAsia="zh-CN"/>
              </w:rPr>
              <w:t>[7]</w:t>
            </w:r>
          </w:p>
        </w:tc>
        <w:tc>
          <w:tcPr>
            <w:tcW w:w="3629" w:type="dxa"/>
            <w:shd w:val="clear" w:color="auto" w:fill="auto"/>
          </w:tcPr>
          <w:p w14:paraId="423A97E5" w14:textId="24100E78" w:rsidR="0016536A" w:rsidRPr="009E2F94" w:rsidRDefault="0016536A" w:rsidP="0016536A">
            <w:pPr>
              <w:rPr>
                <w:rFonts w:ascii="Arial" w:eastAsia="宋体" w:hAnsi="Arial" w:cs="Arial"/>
                <w:sz w:val="18"/>
                <w:szCs w:val="18"/>
              </w:rPr>
            </w:pPr>
            <w:r w:rsidRPr="009E2F94">
              <w:rPr>
                <w:rFonts w:ascii="Arial" w:eastAsia="宋体" w:hAnsi="Arial" w:cs="Arial"/>
                <w:sz w:val="18"/>
                <w:szCs w:val="18"/>
                <w:lang w:val="en-US" w:eastAsia="zh-CN"/>
              </w:rPr>
              <w:t>I</w:t>
            </w:r>
            <w:r w:rsidRPr="009E2F94">
              <w:rPr>
                <w:rFonts w:ascii="Arial" w:eastAsia="宋体" w:hAnsi="Arial" w:cs="Arial"/>
                <w:sz w:val="18"/>
                <w:szCs w:val="18"/>
              </w:rPr>
              <w:t>nvestigates the opportunities for defining new Energy Efficiency (EE) KPIs and new Energy Saving (ES) solutions.</w:t>
            </w:r>
          </w:p>
        </w:tc>
      </w:tr>
      <w:tr w:rsidR="00557756" w:rsidRPr="00D54850" w14:paraId="31CFA0D8" w14:textId="77777777" w:rsidTr="0046724A">
        <w:tc>
          <w:tcPr>
            <w:tcW w:w="716" w:type="dxa"/>
            <w:shd w:val="clear" w:color="auto" w:fill="auto"/>
          </w:tcPr>
          <w:p w14:paraId="697CF691" w14:textId="796B240C" w:rsidR="00557756" w:rsidRPr="009E2F94" w:rsidRDefault="0016536A" w:rsidP="00557756">
            <w:pPr>
              <w:rPr>
                <w:rFonts w:ascii="Arial" w:eastAsia="宋体" w:hAnsi="Arial" w:cs="Arial"/>
                <w:b/>
                <w:sz w:val="18"/>
                <w:szCs w:val="18"/>
                <w:u w:val="single"/>
                <w:lang w:eastAsia="zh-CN"/>
              </w:rPr>
            </w:pPr>
            <w:r w:rsidRPr="009E2F94">
              <w:rPr>
                <w:rFonts w:ascii="Arial" w:eastAsia="宋体" w:hAnsi="Arial" w:cs="Arial"/>
                <w:sz w:val="18"/>
                <w:szCs w:val="18"/>
              </w:rPr>
              <w:t>3GPP</w:t>
            </w:r>
          </w:p>
        </w:tc>
        <w:tc>
          <w:tcPr>
            <w:tcW w:w="943" w:type="dxa"/>
            <w:shd w:val="clear" w:color="auto" w:fill="auto"/>
          </w:tcPr>
          <w:p w14:paraId="7A0BF5CF" w14:textId="6964EAA8" w:rsidR="00557756" w:rsidRPr="009E2F94" w:rsidRDefault="00557756" w:rsidP="00557756">
            <w:pPr>
              <w:rPr>
                <w:rFonts w:ascii="Arial" w:eastAsia="宋体" w:hAnsi="Arial" w:cs="Arial"/>
                <w:sz w:val="18"/>
                <w:szCs w:val="18"/>
                <w:lang w:eastAsia="zh-CN"/>
              </w:rPr>
            </w:pPr>
            <w:r w:rsidRPr="009E2F94">
              <w:rPr>
                <w:rFonts w:ascii="Arial" w:eastAsia="宋体" w:hAnsi="Arial" w:cs="Arial"/>
                <w:sz w:val="18"/>
                <w:szCs w:val="18"/>
                <w:lang w:eastAsia="zh-CN"/>
              </w:rPr>
              <w:t>RAN1</w:t>
            </w:r>
          </w:p>
        </w:tc>
        <w:tc>
          <w:tcPr>
            <w:tcW w:w="4343" w:type="dxa"/>
            <w:shd w:val="clear" w:color="auto" w:fill="auto"/>
          </w:tcPr>
          <w:p w14:paraId="37E1FDEF" w14:textId="6B7C007F" w:rsidR="00557756" w:rsidRPr="009E2F94" w:rsidRDefault="00557756" w:rsidP="00557756">
            <w:pPr>
              <w:rPr>
                <w:rFonts w:ascii="Arial" w:eastAsia="宋体" w:hAnsi="Arial" w:cs="Arial"/>
                <w:sz w:val="18"/>
                <w:szCs w:val="18"/>
                <w:lang w:val="en-US" w:eastAsia="zh-CN"/>
              </w:rPr>
            </w:pPr>
            <w:r w:rsidRPr="009E2F94">
              <w:rPr>
                <w:rFonts w:ascii="Arial" w:hAnsi="Arial" w:cs="Arial"/>
                <w:sz w:val="18"/>
                <w:szCs w:val="18"/>
              </w:rPr>
              <w:t xml:space="preserve">TR 38.864: </w:t>
            </w:r>
            <w:r w:rsidR="00027CB2" w:rsidRPr="009E2F94">
              <w:rPr>
                <w:rFonts w:eastAsia="宋体"/>
                <w:sz w:val="18"/>
                <w:szCs w:val="18"/>
              </w:rPr>
              <w:t>"</w:t>
            </w:r>
            <w:r w:rsidRPr="009E2F94">
              <w:rPr>
                <w:rFonts w:ascii="Arial" w:hAnsi="Arial" w:cs="Arial"/>
                <w:sz w:val="18"/>
                <w:szCs w:val="18"/>
              </w:rPr>
              <w:t>Study on network energy savings for NR</w:t>
            </w:r>
            <w:r w:rsidR="00027CB2" w:rsidRPr="009E2F94">
              <w:rPr>
                <w:rFonts w:eastAsia="宋体"/>
                <w:sz w:val="18"/>
                <w:szCs w:val="18"/>
              </w:rPr>
              <w:t>"</w:t>
            </w:r>
            <w:r w:rsidRPr="009E2F94">
              <w:rPr>
                <w:rFonts w:ascii="Arial" w:hAnsi="Arial" w:cs="Arial"/>
                <w:sz w:val="18"/>
                <w:szCs w:val="18"/>
              </w:rPr>
              <w:t xml:space="preserve"> [8]</w:t>
            </w:r>
          </w:p>
        </w:tc>
        <w:tc>
          <w:tcPr>
            <w:tcW w:w="3629" w:type="dxa"/>
            <w:shd w:val="clear" w:color="auto" w:fill="auto"/>
          </w:tcPr>
          <w:p w14:paraId="73D79DDA" w14:textId="779D599D" w:rsidR="00557756" w:rsidRPr="009E2F94" w:rsidRDefault="00557756" w:rsidP="00557756">
            <w:pPr>
              <w:rPr>
                <w:rFonts w:ascii="Arial" w:eastAsia="宋体" w:hAnsi="Arial" w:cs="Arial"/>
                <w:sz w:val="18"/>
                <w:szCs w:val="18"/>
                <w:lang w:val="en-US" w:eastAsia="zh-CN"/>
              </w:rPr>
            </w:pPr>
            <w:r w:rsidRPr="009E2F94">
              <w:rPr>
                <w:rFonts w:ascii="Arial" w:eastAsia="宋体" w:hAnsi="Arial" w:cs="Arial"/>
                <w:sz w:val="18"/>
                <w:szCs w:val="18"/>
                <w:lang w:val="en-US" w:eastAsia="zh-CN"/>
              </w:rPr>
              <w:t>Investigates network energy consumption modelling, techniques for network energy saving, evaluation of gains and impact.</w:t>
            </w:r>
          </w:p>
        </w:tc>
      </w:tr>
      <w:tr w:rsidR="000E5959" w:rsidRPr="00D54850" w14:paraId="50D7BD0A" w14:textId="77777777" w:rsidTr="0046724A">
        <w:tc>
          <w:tcPr>
            <w:tcW w:w="716" w:type="dxa"/>
            <w:shd w:val="clear" w:color="auto" w:fill="auto"/>
          </w:tcPr>
          <w:p w14:paraId="5AADB3C8" w14:textId="47324531" w:rsidR="000E5959" w:rsidRPr="009E2F94" w:rsidRDefault="00FB107B" w:rsidP="002872E4">
            <w:pPr>
              <w:rPr>
                <w:rFonts w:ascii="Arial" w:eastAsia="宋体" w:hAnsi="Arial" w:cs="Arial"/>
                <w:sz w:val="18"/>
                <w:szCs w:val="18"/>
                <w:lang w:eastAsia="zh-CN"/>
              </w:rPr>
            </w:pPr>
            <w:r w:rsidRPr="009E2F94">
              <w:rPr>
                <w:rFonts w:ascii="Arial" w:eastAsia="宋体" w:hAnsi="Arial" w:cs="Arial"/>
                <w:sz w:val="18"/>
                <w:szCs w:val="18"/>
                <w:lang w:eastAsia="zh-CN"/>
              </w:rPr>
              <w:t>ETSI</w:t>
            </w:r>
          </w:p>
        </w:tc>
        <w:tc>
          <w:tcPr>
            <w:tcW w:w="943" w:type="dxa"/>
            <w:shd w:val="clear" w:color="auto" w:fill="auto"/>
          </w:tcPr>
          <w:p w14:paraId="54D6F84A" w14:textId="77777777" w:rsidR="000E5959" w:rsidRPr="009E2F94" w:rsidRDefault="000E5959" w:rsidP="002872E4">
            <w:pPr>
              <w:rPr>
                <w:rFonts w:ascii="Arial" w:eastAsia="宋体" w:hAnsi="Arial" w:cs="Arial"/>
                <w:sz w:val="18"/>
                <w:szCs w:val="18"/>
                <w:lang w:eastAsia="zh-CN"/>
              </w:rPr>
            </w:pPr>
            <w:r w:rsidRPr="009E2F94">
              <w:rPr>
                <w:rFonts w:ascii="Arial" w:eastAsia="宋体" w:hAnsi="Arial" w:cs="Arial"/>
                <w:sz w:val="18"/>
                <w:szCs w:val="18"/>
                <w:lang w:eastAsia="zh-CN"/>
              </w:rPr>
              <w:t>TC EE</w:t>
            </w:r>
          </w:p>
        </w:tc>
        <w:tc>
          <w:tcPr>
            <w:tcW w:w="4343" w:type="dxa"/>
            <w:shd w:val="clear" w:color="auto" w:fill="auto"/>
          </w:tcPr>
          <w:p w14:paraId="560019A8" w14:textId="081FA8E6" w:rsidR="000E5959" w:rsidRPr="009E2F94" w:rsidRDefault="000E5959" w:rsidP="002872E4">
            <w:pPr>
              <w:keepLines/>
              <w:rPr>
                <w:rFonts w:ascii="Arial" w:eastAsia="宋体" w:hAnsi="Arial" w:cs="Arial"/>
                <w:sz w:val="18"/>
                <w:szCs w:val="18"/>
              </w:rPr>
            </w:pPr>
            <w:r w:rsidRPr="009E2F94">
              <w:rPr>
                <w:rFonts w:ascii="Arial" w:eastAsia="宋体" w:hAnsi="Arial" w:cs="Arial"/>
                <w:sz w:val="18"/>
                <w:szCs w:val="18"/>
              </w:rPr>
              <w:t>ETSI ES 203 228: "Environmental Engineering (EE); Assessment of mobile network energy efficiency" [</w:t>
            </w:r>
            <w:r w:rsidR="00A372E2" w:rsidRPr="009E2F94">
              <w:rPr>
                <w:rFonts w:ascii="Arial" w:eastAsia="宋体" w:hAnsi="Arial" w:cs="Arial"/>
                <w:sz w:val="18"/>
                <w:szCs w:val="18"/>
              </w:rPr>
              <w:t>3</w:t>
            </w:r>
            <w:r w:rsidRPr="009E2F94">
              <w:rPr>
                <w:rFonts w:ascii="Arial" w:eastAsia="宋体" w:hAnsi="Arial" w:cs="Arial"/>
                <w:sz w:val="18"/>
                <w:szCs w:val="18"/>
              </w:rPr>
              <w:t>]</w:t>
            </w:r>
          </w:p>
          <w:p w14:paraId="5CE515A6" w14:textId="77777777" w:rsidR="000E5959" w:rsidRPr="009E2F94" w:rsidRDefault="000E5959" w:rsidP="002872E4">
            <w:pPr>
              <w:rPr>
                <w:rFonts w:ascii="Arial" w:eastAsia="宋体" w:hAnsi="Arial" w:cs="Arial"/>
                <w:b/>
                <w:sz w:val="18"/>
                <w:szCs w:val="18"/>
                <w:u w:val="single"/>
                <w:lang w:eastAsia="zh-CN"/>
              </w:rPr>
            </w:pPr>
          </w:p>
        </w:tc>
        <w:tc>
          <w:tcPr>
            <w:tcW w:w="3629" w:type="dxa"/>
            <w:shd w:val="clear" w:color="auto" w:fill="auto"/>
          </w:tcPr>
          <w:p w14:paraId="5B7C766B" w14:textId="77777777" w:rsidR="000E5959" w:rsidRPr="009E2F94" w:rsidRDefault="000E5959" w:rsidP="002872E4">
            <w:pPr>
              <w:rPr>
                <w:rFonts w:ascii="Arial" w:eastAsia="宋体" w:hAnsi="Arial" w:cs="Arial"/>
                <w:b/>
                <w:sz w:val="18"/>
                <w:szCs w:val="18"/>
                <w:u w:val="single"/>
                <w:lang w:eastAsia="zh-CN"/>
              </w:rPr>
            </w:pPr>
            <w:r w:rsidRPr="009E2F94">
              <w:rPr>
                <w:rFonts w:ascii="Arial" w:eastAsia="宋体" w:hAnsi="Arial" w:cs="Arial"/>
                <w:sz w:val="18"/>
                <w:szCs w:val="18"/>
                <w:lang w:eastAsia="zh-CN"/>
              </w:rPr>
              <w:t>Defines the topology and level of analysis to assess the energy efficiency of mobile networks (excluding terminal)</w:t>
            </w:r>
          </w:p>
        </w:tc>
      </w:tr>
      <w:tr w:rsidR="00FB107B" w:rsidRPr="00D54850" w14:paraId="750DF273" w14:textId="77777777" w:rsidTr="0046724A">
        <w:tc>
          <w:tcPr>
            <w:tcW w:w="716" w:type="dxa"/>
            <w:shd w:val="clear" w:color="auto" w:fill="auto"/>
          </w:tcPr>
          <w:p w14:paraId="7F7BFE1F" w14:textId="0743126D" w:rsidR="00FB107B" w:rsidRPr="009E2F94" w:rsidRDefault="00FB107B" w:rsidP="00FB107B">
            <w:pPr>
              <w:rPr>
                <w:rFonts w:ascii="Arial" w:eastAsia="宋体" w:hAnsi="Arial" w:cs="Arial"/>
                <w:b/>
                <w:sz w:val="18"/>
                <w:szCs w:val="18"/>
                <w:u w:val="single"/>
                <w:lang w:eastAsia="zh-CN"/>
              </w:rPr>
            </w:pPr>
            <w:r w:rsidRPr="009E2F94">
              <w:rPr>
                <w:rFonts w:ascii="Arial" w:eastAsia="宋体" w:hAnsi="Arial" w:cs="Arial"/>
                <w:sz w:val="18"/>
                <w:szCs w:val="18"/>
                <w:lang w:eastAsia="zh-CN"/>
              </w:rPr>
              <w:t>ETSI</w:t>
            </w:r>
          </w:p>
        </w:tc>
        <w:tc>
          <w:tcPr>
            <w:tcW w:w="943" w:type="dxa"/>
            <w:shd w:val="clear" w:color="auto" w:fill="auto"/>
          </w:tcPr>
          <w:p w14:paraId="52D0F521" w14:textId="6A01D047" w:rsidR="00FB107B" w:rsidRPr="009E2F94" w:rsidRDefault="00FB107B" w:rsidP="00FB107B">
            <w:pPr>
              <w:rPr>
                <w:rFonts w:ascii="Arial" w:eastAsia="宋体" w:hAnsi="Arial" w:cs="Arial"/>
                <w:b/>
                <w:sz w:val="18"/>
                <w:szCs w:val="18"/>
                <w:u w:val="single"/>
                <w:lang w:eastAsia="zh-CN"/>
              </w:rPr>
            </w:pPr>
            <w:r w:rsidRPr="009E2F94">
              <w:rPr>
                <w:rFonts w:ascii="Arial" w:eastAsia="宋体" w:hAnsi="Arial" w:cs="Arial"/>
                <w:sz w:val="18"/>
                <w:szCs w:val="18"/>
                <w:lang w:eastAsia="zh-CN"/>
              </w:rPr>
              <w:t>TC EE</w:t>
            </w:r>
          </w:p>
        </w:tc>
        <w:tc>
          <w:tcPr>
            <w:tcW w:w="4343" w:type="dxa"/>
            <w:shd w:val="clear" w:color="auto" w:fill="auto"/>
          </w:tcPr>
          <w:p w14:paraId="3558D538" w14:textId="479EA23C" w:rsidR="00FB107B" w:rsidRPr="009E2F94" w:rsidRDefault="00FB107B" w:rsidP="00FB107B">
            <w:pPr>
              <w:keepLines/>
              <w:rPr>
                <w:rFonts w:ascii="Arial" w:eastAsia="宋体" w:hAnsi="Arial" w:cs="Arial"/>
                <w:sz w:val="18"/>
                <w:szCs w:val="18"/>
              </w:rPr>
            </w:pPr>
            <w:r w:rsidRPr="009E2F94">
              <w:rPr>
                <w:rFonts w:ascii="Arial" w:eastAsia="宋体" w:hAnsi="Arial" w:cs="Arial"/>
                <w:sz w:val="18"/>
                <w:szCs w:val="18"/>
              </w:rPr>
              <w:t>ETSI ES 202 336-1: "Environmental Engineering (EE); Monitoring and Control Interface for Infrastructure Equipment (Power, Cooling and Building Environment Systems used in Telecommunication Networks) Part 1: Generic Interface" [9]</w:t>
            </w:r>
          </w:p>
          <w:p w14:paraId="2BF8A434" w14:textId="77777777" w:rsidR="00FB107B" w:rsidRPr="009E2F94" w:rsidRDefault="00FB107B" w:rsidP="00FB107B">
            <w:pPr>
              <w:rPr>
                <w:rFonts w:ascii="Arial" w:eastAsia="宋体" w:hAnsi="Arial" w:cs="Arial"/>
                <w:b/>
                <w:sz w:val="18"/>
                <w:szCs w:val="18"/>
                <w:u w:val="single"/>
                <w:lang w:eastAsia="zh-CN"/>
              </w:rPr>
            </w:pPr>
          </w:p>
        </w:tc>
        <w:tc>
          <w:tcPr>
            <w:tcW w:w="3629" w:type="dxa"/>
            <w:shd w:val="clear" w:color="auto" w:fill="auto"/>
          </w:tcPr>
          <w:p w14:paraId="7CC03714" w14:textId="77777777" w:rsidR="00FB107B" w:rsidRPr="009E2F94" w:rsidRDefault="00FB107B" w:rsidP="00FB107B">
            <w:pPr>
              <w:rPr>
                <w:rFonts w:ascii="Arial" w:eastAsia="宋体" w:hAnsi="Arial" w:cs="Arial"/>
                <w:b/>
                <w:sz w:val="18"/>
                <w:szCs w:val="18"/>
                <w:u w:val="single"/>
                <w:lang w:eastAsia="zh-CN"/>
              </w:rPr>
            </w:pPr>
            <w:r w:rsidRPr="009E2F94">
              <w:rPr>
                <w:rFonts w:ascii="Arial" w:eastAsia="宋体" w:hAnsi="Arial" w:cs="Arial"/>
                <w:sz w:val="18"/>
                <w:szCs w:val="18"/>
                <w:lang w:eastAsia="zh-CN"/>
              </w:rPr>
              <w:t>Defines monitoring and control of Infrastructure Environment i.e. power, cooling and building environment systems for telecommunication centres and access network locations.</w:t>
            </w:r>
          </w:p>
        </w:tc>
      </w:tr>
      <w:tr w:rsidR="00FB107B" w:rsidRPr="00D54850" w14:paraId="4AFE84CE" w14:textId="77777777" w:rsidTr="0046724A">
        <w:tc>
          <w:tcPr>
            <w:tcW w:w="716" w:type="dxa"/>
            <w:shd w:val="clear" w:color="auto" w:fill="auto"/>
          </w:tcPr>
          <w:p w14:paraId="331B0D1B" w14:textId="13EDBEEC" w:rsidR="00FB107B" w:rsidRPr="009E2F94" w:rsidRDefault="00FB107B" w:rsidP="00FB107B">
            <w:pPr>
              <w:rPr>
                <w:rFonts w:ascii="Arial" w:eastAsia="宋体" w:hAnsi="Arial" w:cs="Arial"/>
                <w:b/>
                <w:sz w:val="18"/>
                <w:szCs w:val="18"/>
                <w:u w:val="single"/>
                <w:lang w:eastAsia="zh-CN"/>
              </w:rPr>
            </w:pPr>
            <w:r w:rsidRPr="009E2F94">
              <w:rPr>
                <w:rFonts w:ascii="Arial" w:eastAsia="宋体" w:hAnsi="Arial" w:cs="Arial"/>
                <w:sz w:val="18"/>
                <w:szCs w:val="18"/>
                <w:lang w:eastAsia="zh-CN"/>
              </w:rPr>
              <w:lastRenderedPageBreak/>
              <w:t>ETSI</w:t>
            </w:r>
          </w:p>
        </w:tc>
        <w:tc>
          <w:tcPr>
            <w:tcW w:w="943" w:type="dxa"/>
            <w:shd w:val="clear" w:color="auto" w:fill="auto"/>
          </w:tcPr>
          <w:p w14:paraId="2FD28ADE" w14:textId="22C20F1F" w:rsidR="00FB107B" w:rsidRPr="009E2F94" w:rsidRDefault="00FB107B" w:rsidP="00FB107B">
            <w:pPr>
              <w:rPr>
                <w:rFonts w:ascii="Arial" w:eastAsia="宋体" w:hAnsi="Arial" w:cs="Arial"/>
                <w:b/>
                <w:sz w:val="18"/>
                <w:szCs w:val="18"/>
                <w:u w:val="single"/>
                <w:lang w:eastAsia="zh-CN"/>
              </w:rPr>
            </w:pPr>
            <w:r w:rsidRPr="009E2F94">
              <w:rPr>
                <w:rFonts w:ascii="Arial" w:eastAsia="宋体" w:hAnsi="Arial" w:cs="Arial"/>
                <w:sz w:val="18"/>
                <w:szCs w:val="18"/>
                <w:lang w:eastAsia="zh-CN"/>
              </w:rPr>
              <w:t>TC EE</w:t>
            </w:r>
          </w:p>
        </w:tc>
        <w:tc>
          <w:tcPr>
            <w:tcW w:w="4343" w:type="dxa"/>
            <w:shd w:val="clear" w:color="auto" w:fill="auto"/>
          </w:tcPr>
          <w:p w14:paraId="3B263A1F" w14:textId="5A0EB115" w:rsidR="00FB107B" w:rsidRPr="009E2F94" w:rsidRDefault="00FB107B" w:rsidP="00FB107B">
            <w:pPr>
              <w:keepLines/>
              <w:rPr>
                <w:rFonts w:ascii="Arial" w:eastAsia="宋体" w:hAnsi="Arial" w:cs="Arial"/>
                <w:sz w:val="18"/>
                <w:szCs w:val="18"/>
              </w:rPr>
            </w:pPr>
            <w:r w:rsidRPr="009E2F94">
              <w:rPr>
                <w:rFonts w:ascii="Arial" w:eastAsia="宋体" w:hAnsi="Arial" w:cs="Arial"/>
                <w:sz w:val="18"/>
                <w:szCs w:val="18"/>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[10]</w:t>
            </w:r>
          </w:p>
          <w:p w14:paraId="44907813" w14:textId="77777777" w:rsidR="00FB107B" w:rsidRPr="009E2F94" w:rsidRDefault="00FB107B" w:rsidP="00FB107B">
            <w:pPr>
              <w:rPr>
                <w:rFonts w:ascii="Arial" w:eastAsia="宋体" w:hAnsi="Arial" w:cs="Arial"/>
                <w:b/>
                <w:sz w:val="18"/>
                <w:szCs w:val="18"/>
                <w:u w:val="single"/>
                <w:lang w:eastAsia="zh-CN"/>
              </w:rPr>
            </w:pPr>
          </w:p>
        </w:tc>
        <w:tc>
          <w:tcPr>
            <w:tcW w:w="3629" w:type="dxa"/>
            <w:shd w:val="clear" w:color="auto" w:fill="auto"/>
          </w:tcPr>
          <w:p w14:paraId="755B4F4F" w14:textId="77777777" w:rsidR="00FB107B" w:rsidRPr="009E2F94" w:rsidRDefault="00FB107B" w:rsidP="00FB107B">
            <w:pPr>
              <w:rPr>
                <w:rFonts w:ascii="Arial" w:eastAsia="宋体" w:hAnsi="Arial" w:cs="Arial"/>
                <w:sz w:val="18"/>
                <w:szCs w:val="18"/>
                <w:lang w:eastAsia="zh-CN"/>
              </w:rPr>
            </w:pPr>
            <w:r w:rsidRPr="009E2F94">
              <w:rPr>
                <w:rFonts w:ascii="Arial" w:eastAsia="宋体" w:hAnsi="Arial" w:cs="Arial"/>
                <w:sz w:val="18"/>
                <w:szCs w:val="18"/>
                <w:lang w:eastAsia="zh-CN"/>
              </w:rPr>
              <w:t>Defines measurement and monitoring of power, energy and environmental parameters for ICT equipment in telecommunications or datacenter or customer premises</w:t>
            </w:r>
          </w:p>
        </w:tc>
      </w:tr>
    </w:tbl>
    <w:p w14:paraId="3F261D8D" w14:textId="77777777" w:rsidR="000E5959" w:rsidRPr="00C93130" w:rsidRDefault="000E5959" w:rsidP="000E5959"/>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247" w:name="_Toc112402486"/>
      <w:r>
        <w:br w:type="page"/>
      </w:r>
    </w:p>
    <w:p w14:paraId="5CA5E6C2" w14:textId="2F0000CE" w:rsidR="00080512" w:rsidRPr="004D3578" w:rsidRDefault="00080512">
      <w:pPr>
        <w:pStyle w:val="8"/>
      </w:pPr>
      <w:bookmarkStart w:id="248" w:name="_Toc112403537"/>
      <w:bookmarkStart w:id="249" w:name="_Toc112660808"/>
      <w:bookmarkStart w:id="250" w:name="_Toc113369787"/>
      <w:bookmarkStart w:id="251" w:name="_Toc120118746"/>
      <w:bookmarkStart w:id="252" w:name="_Toc129358271"/>
      <w:r w:rsidRPr="004D3578">
        <w:lastRenderedPageBreak/>
        <w:t xml:space="preserve">Annex </w:t>
      </w:r>
      <w:r w:rsidR="0020474F">
        <w:t>B</w:t>
      </w:r>
      <w:r w:rsidR="0020474F" w:rsidRPr="004D3578">
        <w:t xml:space="preserve"> </w:t>
      </w:r>
      <w:r w:rsidRPr="004D3578">
        <w:t>(informative):</w:t>
      </w:r>
      <w:r w:rsidRPr="004D3578">
        <w:br/>
        <w:t>Change history</w:t>
      </w:r>
      <w:bookmarkEnd w:id="247"/>
      <w:bookmarkEnd w:id="248"/>
      <w:bookmarkEnd w:id="249"/>
      <w:bookmarkEnd w:id="250"/>
      <w:bookmarkEnd w:id="251"/>
      <w:bookmarkEnd w:id="252"/>
    </w:p>
    <w:p w14:paraId="06FAD520" w14:textId="77777777" w:rsidR="00054A22" w:rsidRPr="00235394" w:rsidRDefault="00054A22" w:rsidP="00054A22">
      <w:pPr>
        <w:pStyle w:val="TH"/>
      </w:pPr>
      <w:bookmarkStart w:id="253" w:name="historyclause"/>
      <w:bookmarkEnd w:id="2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77DD3784" w:rsidR="00234E18" w:rsidRPr="006B0D02" w:rsidRDefault="00234E18" w:rsidP="00893060">
            <w:pPr>
              <w:pStyle w:val="TAC"/>
              <w:rPr>
                <w:sz w:val="16"/>
                <w:szCs w:val="16"/>
              </w:rPr>
            </w:pPr>
            <w:r w:rsidRPr="00751BD8">
              <w:rPr>
                <w:sz w:val="16"/>
                <w:szCs w:val="16"/>
              </w:rPr>
              <w:t>S1-</w:t>
            </w:r>
            <w:r w:rsidR="00893060" w:rsidRPr="00773138">
              <w:rPr>
                <w:sz w:val="16"/>
                <w:szCs w:val="16"/>
              </w:rPr>
              <w:t>2</w:t>
            </w:r>
            <w:r w:rsidR="00893060">
              <w:rPr>
                <w:sz w:val="16"/>
                <w:szCs w:val="16"/>
              </w:rPr>
              <w:t>22412</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c>
          <w:tcPr>
            <w:tcW w:w="800" w:type="dxa"/>
            <w:shd w:val="solid" w:color="FFFFFF" w:fill="auto"/>
          </w:tcPr>
          <w:p w14:paraId="1E154784" w14:textId="0077CD32" w:rsidR="00893060" w:rsidRDefault="00893060" w:rsidP="00893060">
            <w:pPr>
              <w:pStyle w:val="TAC"/>
              <w:rPr>
                <w:sz w:val="16"/>
                <w:szCs w:val="16"/>
              </w:rPr>
            </w:pPr>
            <w:r>
              <w:rPr>
                <w:sz w:val="16"/>
                <w:szCs w:val="16"/>
              </w:rPr>
              <w:t>2022-08</w:t>
            </w:r>
          </w:p>
        </w:tc>
        <w:tc>
          <w:tcPr>
            <w:tcW w:w="800" w:type="dxa"/>
            <w:shd w:val="solid" w:color="FFFFFF" w:fill="auto"/>
          </w:tcPr>
          <w:p w14:paraId="31654B13" w14:textId="0F079B35" w:rsidR="00893060" w:rsidRDefault="00893060" w:rsidP="00893060">
            <w:pPr>
              <w:pStyle w:val="TAC"/>
              <w:rPr>
                <w:sz w:val="16"/>
                <w:szCs w:val="16"/>
              </w:rPr>
            </w:pPr>
            <w:r>
              <w:rPr>
                <w:sz w:val="16"/>
                <w:szCs w:val="16"/>
              </w:rPr>
              <w:t>SA1#99-e</w:t>
            </w:r>
          </w:p>
        </w:tc>
        <w:tc>
          <w:tcPr>
            <w:tcW w:w="1094" w:type="dxa"/>
            <w:shd w:val="solid" w:color="FFFFFF" w:fill="auto"/>
          </w:tcPr>
          <w:p w14:paraId="15FDF39E" w14:textId="14DD58A7" w:rsidR="00773138" w:rsidRPr="00234E18" w:rsidRDefault="00773138" w:rsidP="00773138">
            <w:pPr>
              <w:pStyle w:val="TAC"/>
              <w:rPr>
                <w:sz w:val="16"/>
                <w:szCs w:val="16"/>
                <w:highlight w:val="yellow"/>
              </w:rPr>
            </w:pPr>
          </w:p>
        </w:tc>
        <w:tc>
          <w:tcPr>
            <w:tcW w:w="425" w:type="dxa"/>
            <w:shd w:val="solid" w:color="FFFFFF" w:fill="auto"/>
          </w:tcPr>
          <w:p w14:paraId="4A77B476" w14:textId="77777777" w:rsidR="00893060" w:rsidRPr="006B0D02" w:rsidRDefault="00893060" w:rsidP="00893060">
            <w:pPr>
              <w:pStyle w:val="TAL"/>
              <w:rPr>
                <w:sz w:val="16"/>
                <w:szCs w:val="16"/>
              </w:rPr>
            </w:pPr>
          </w:p>
        </w:tc>
        <w:tc>
          <w:tcPr>
            <w:tcW w:w="425" w:type="dxa"/>
            <w:shd w:val="solid" w:color="FFFFFF" w:fill="auto"/>
          </w:tcPr>
          <w:p w14:paraId="6D52F851" w14:textId="77777777" w:rsidR="00893060" w:rsidRPr="006B0D02" w:rsidRDefault="00893060" w:rsidP="00893060">
            <w:pPr>
              <w:pStyle w:val="TAR"/>
              <w:rPr>
                <w:sz w:val="16"/>
                <w:szCs w:val="16"/>
              </w:rPr>
            </w:pPr>
          </w:p>
        </w:tc>
        <w:tc>
          <w:tcPr>
            <w:tcW w:w="425" w:type="dxa"/>
            <w:shd w:val="solid" w:color="FFFFFF" w:fill="auto"/>
          </w:tcPr>
          <w:p w14:paraId="230D3962" w14:textId="77777777" w:rsidR="00893060" w:rsidRPr="006B0D02" w:rsidRDefault="00893060" w:rsidP="00893060">
            <w:pPr>
              <w:pStyle w:val="TAC"/>
              <w:rPr>
                <w:sz w:val="16"/>
                <w:szCs w:val="16"/>
              </w:rPr>
            </w:pPr>
          </w:p>
        </w:tc>
        <w:tc>
          <w:tcPr>
            <w:tcW w:w="4962" w:type="dxa"/>
            <w:shd w:val="solid" w:color="FFFFFF" w:fill="auto"/>
          </w:tcPr>
          <w:p w14:paraId="4D5F251D" w14:textId="0FC83C37" w:rsidR="00893060" w:rsidRDefault="00DC7940" w:rsidP="00893060">
            <w:pPr>
              <w:pStyle w:val="TAL"/>
              <w:rPr>
                <w:sz w:val="16"/>
                <w:szCs w:val="16"/>
              </w:rPr>
            </w:pPr>
            <w:r>
              <w:rPr>
                <w:sz w:val="16"/>
                <w:szCs w:val="16"/>
              </w:rPr>
              <w:t xml:space="preserve">Inclusion of </w:t>
            </w:r>
            <w:r w:rsidR="00893060">
              <w:rPr>
                <w:sz w:val="16"/>
                <w:szCs w:val="16"/>
              </w:rPr>
              <w:t>approved pCRs from SA1 #99e</w:t>
            </w:r>
            <w:r>
              <w:rPr>
                <w:sz w:val="16"/>
                <w:szCs w:val="16"/>
              </w:rPr>
              <w:t xml:space="preserve">: </w:t>
            </w:r>
            <w:r w:rsidRPr="00DC7940">
              <w:rPr>
                <w:sz w:val="16"/>
                <w:szCs w:val="16"/>
              </w:rPr>
              <w:t>S1-222413: S1-222414: S1-222415: S1-222416</w:t>
            </w:r>
          </w:p>
        </w:tc>
        <w:tc>
          <w:tcPr>
            <w:tcW w:w="708" w:type="dxa"/>
            <w:shd w:val="solid" w:color="FFFFFF" w:fill="auto"/>
          </w:tcPr>
          <w:p w14:paraId="561FB26F" w14:textId="7A8B242C" w:rsidR="00893060" w:rsidRDefault="00893060" w:rsidP="00893060">
            <w:pPr>
              <w:pStyle w:val="TAC"/>
              <w:rPr>
                <w:sz w:val="16"/>
                <w:szCs w:val="16"/>
                <w:lang w:eastAsia="zh-CN"/>
              </w:rPr>
            </w:pPr>
            <w:r>
              <w:rPr>
                <w:rFonts w:hint="eastAsia"/>
                <w:sz w:val="16"/>
                <w:szCs w:val="16"/>
                <w:lang w:eastAsia="zh-CN"/>
              </w:rPr>
              <w:t>0</w:t>
            </w:r>
            <w:r>
              <w:rPr>
                <w:sz w:val="16"/>
                <w:szCs w:val="16"/>
                <w:lang w:eastAsia="zh-CN"/>
              </w:rPr>
              <w:t>.1.0</w:t>
            </w:r>
          </w:p>
        </w:tc>
      </w:tr>
      <w:tr w:rsidR="00EB0B82" w:rsidRPr="006B0D02" w14:paraId="4FD8BF1F" w14:textId="77777777" w:rsidTr="00234E18">
        <w:tc>
          <w:tcPr>
            <w:tcW w:w="800" w:type="dxa"/>
            <w:shd w:val="solid" w:color="FFFFFF" w:fill="auto"/>
          </w:tcPr>
          <w:p w14:paraId="7DDD9005" w14:textId="2D012EDD" w:rsidR="00EB0B82" w:rsidRDefault="00EB0B82" w:rsidP="0089306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37EB0A06" w14:textId="7C57689E" w:rsidR="00EB0B82" w:rsidRDefault="00EB0B82" w:rsidP="00893060">
            <w:pPr>
              <w:pStyle w:val="TAC"/>
              <w:rPr>
                <w:sz w:val="16"/>
                <w:szCs w:val="16"/>
                <w:lang w:eastAsia="zh-CN"/>
              </w:rPr>
            </w:pPr>
            <w:r>
              <w:rPr>
                <w:rFonts w:hint="eastAsia"/>
                <w:sz w:val="16"/>
                <w:szCs w:val="16"/>
                <w:lang w:eastAsia="zh-CN"/>
              </w:rPr>
              <w:t>S</w:t>
            </w:r>
            <w:r>
              <w:rPr>
                <w:sz w:val="16"/>
                <w:szCs w:val="16"/>
                <w:lang w:eastAsia="zh-CN"/>
              </w:rPr>
              <w:t>A1#100</w:t>
            </w:r>
          </w:p>
        </w:tc>
        <w:tc>
          <w:tcPr>
            <w:tcW w:w="1094" w:type="dxa"/>
            <w:shd w:val="solid" w:color="FFFFFF" w:fill="auto"/>
          </w:tcPr>
          <w:p w14:paraId="4EEC6BE9" w14:textId="1935D450" w:rsidR="00EB0B82" w:rsidRPr="007E1506" w:rsidRDefault="00EB0B82" w:rsidP="00EB0B82">
            <w:pPr>
              <w:pStyle w:val="TAC"/>
              <w:rPr>
                <w:sz w:val="16"/>
                <w:szCs w:val="16"/>
                <w:lang w:eastAsia="zh-CN"/>
              </w:rPr>
            </w:pPr>
          </w:p>
        </w:tc>
        <w:tc>
          <w:tcPr>
            <w:tcW w:w="425" w:type="dxa"/>
            <w:shd w:val="solid" w:color="FFFFFF" w:fill="auto"/>
          </w:tcPr>
          <w:p w14:paraId="5EF49A6A" w14:textId="77777777" w:rsidR="00EB0B82" w:rsidRPr="006B0D02" w:rsidRDefault="00EB0B82" w:rsidP="00893060">
            <w:pPr>
              <w:pStyle w:val="TAL"/>
              <w:rPr>
                <w:sz w:val="16"/>
                <w:szCs w:val="16"/>
              </w:rPr>
            </w:pPr>
          </w:p>
        </w:tc>
        <w:tc>
          <w:tcPr>
            <w:tcW w:w="425" w:type="dxa"/>
            <w:shd w:val="solid" w:color="FFFFFF" w:fill="auto"/>
          </w:tcPr>
          <w:p w14:paraId="68D4CD5D" w14:textId="77777777" w:rsidR="00EB0B82" w:rsidRPr="006B0D02" w:rsidRDefault="00EB0B82" w:rsidP="00893060">
            <w:pPr>
              <w:pStyle w:val="TAR"/>
              <w:rPr>
                <w:sz w:val="16"/>
                <w:szCs w:val="16"/>
              </w:rPr>
            </w:pPr>
          </w:p>
        </w:tc>
        <w:tc>
          <w:tcPr>
            <w:tcW w:w="425" w:type="dxa"/>
            <w:shd w:val="solid" w:color="FFFFFF" w:fill="auto"/>
          </w:tcPr>
          <w:p w14:paraId="46D76876" w14:textId="77777777" w:rsidR="00EB0B82" w:rsidRPr="006B0D02" w:rsidRDefault="00EB0B82" w:rsidP="00893060">
            <w:pPr>
              <w:pStyle w:val="TAC"/>
              <w:rPr>
                <w:sz w:val="16"/>
                <w:szCs w:val="16"/>
              </w:rPr>
            </w:pPr>
          </w:p>
        </w:tc>
        <w:tc>
          <w:tcPr>
            <w:tcW w:w="4962" w:type="dxa"/>
            <w:shd w:val="solid" w:color="FFFFFF" w:fill="auto"/>
          </w:tcPr>
          <w:p w14:paraId="50CF647D" w14:textId="56D17122" w:rsidR="00EB0B82" w:rsidRDefault="00DC7940" w:rsidP="00A13C1E">
            <w:pPr>
              <w:pStyle w:val="TAL"/>
              <w:rPr>
                <w:sz w:val="16"/>
                <w:szCs w:val="16"/>
              </w:rPr>
            </w:pPr>
            <w:r>
              <w:rPr>
                <w:sz w:val="16"/>
                <w:szCs w:val="16"/>
              </w:rPr>
              <w:t xml:space="preserve">Inclusion of </w:t>
            </w:r>
            <w:r w:rsidR="00A13C1E">
              <w:rPr>
                <w:sz w:val="16"/>
                <w:szCs w:val="16"/>
              </w:rPr>
              <w:t>approved pCRs from SA1 #100</w:t>
            </w:r>
            <w:r>
              <w:rPr>
                <w:sz w:val="16"/>
                <w:szCs w:val="16"/>
              </w:rPr>
              <w:t xml:space="preserve">: </w:t>
            </w:r>
            <w:r w:rsidRPr="00DC7940">
              <w:rPr>
                <w:sz w:val="16"/>
                <w:szCs w:val="16"/>
              </w:rPr>
              <w:t>S1-223431: S1-223654: S1-223656: S1-223657: S1-223658</w:t>
            </w:r>
          </w:p>
        </w:tc>
        <w:tc>
          <w:tcPr>
            <w:tcW w:w="708" w:type="dxa"/>
            <w:shd w:val="solid" w:color="FFFFFF" w:fill="auto"/>
          </w:tcPr>
          <w:p w14:paraId="3F4EDF49" w14:textId="6496F854" w:rsidR="00EB0B82" w:rsidRDefault="00A13C1E" w:rsidP="00893060">
            <w:pPr>
              <w:pStyle w:val="TAC"/>
              <w:rPr>
                <w:sz w:val="16"/>
                <w:szCs w:val="16"/>
                <w:lang w:eastAsia="zh-CN"/>
              </w:rPr>
            </w:pPr>
            <w:r>
              <w:rPr>
                <w:rFonts w:hint="eastAsia"/>
                <w:sz w:val="16"/>
                <w:szCs w:val="16"/>
                <w:lang w:eastAsia="zh-CN"/>
              </w:rPr>
              <w:t>0</w:t>
            </w:r>
            <w:r>
              <w:rPr>
                <w:sz w:val="16"/>
                <w:szCs w:val="16"/>
                <w:lang w:eastAsia="zh-CN"/>
              </w:rPr>
              <w:t>.2.0</w:t>
            </w:r>
          </w:p>
        </w:tc>
      </w:tr>
      <w:tr w:rsidR="00D76C99" w:rsidRPr="006B0D02" w14:paraId="3E589724" w14:textId="77777777" w:rsidTr="00234E18">
        <w:tc>
          <w:tcPr>
            <w:tcW w:w="800" w:type="dxa"/>
            <w:shd w:val="solid" w:color="FFFFFF" w:fill="auto"/>
          </w:tcPr>
          <w:p w14:paraId="2C1C7A63" w14:textId="37271607" w:rsidR="00D76C99" w:rsidRDefault="00D76C99" w:rsidP="0089306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5B8FE5B4" w14:textId="3CA2A5E4" w:rsidR="00D76C99" w:rsidRDefault="00D76C99" w:rsidP="00893060">
            <w:pPr>
              <w:pStyle w:val="TAC"/>
              <w:rPr>
                <w:sz w:val="16"/>
                <w:szCs w:val="16"/>
                <w:lang w:eastAsia="zh-CN"/>
              </w:rPr>
            </w:pPr>
            <w:r>
              <w:rPr>
                <w:rFonts w:hint="eastAsia"/>
                <w:sz w:val="16"/>
                <w:szCs w:val="16"/>
                <w:lang w:eastAsia="zh-CN"/>
              </w:rPr>
              <w:t>S</w:t>
            </w:r>
            <w:r>
              <w:rPr>
                <w:sz w:val="16"/>
                <w:szCs w:val="16"/>
                <w:lang w:eastAsia="zh-CN"/>
              </w:rPr>
              <w:t>A1#101</w:t>
            </w:r>
          </w:p>
        </w:tc>
        <w:tc>
          <w:tcPr>
            <w:tcW w:w="1094" w:type="dxa"/>
            <w:shd w:val="solid" w:color="FFFFFF" w:fill="auto"/>
          </w:tcPr>
          <w:p w14:paraId="3A6C1E01" w14:textId="1C9466CD" w:rsidR="00D65BB4" w:rsidRDefault="00D65BB4" w:rsidP="00773138">
            <w:pPr>
              <w:pStyle w:val="TAC"/>
              <w:rPr>
                <w:sz w:val="16"/>
                <w:szCs w:val="16"/>
                <w:lang w:eastAsia="zh-CN"/>
              </w:rPr>
            </w:pPr>
          </w:p>
        </w:tc>
        <w:tc>
          <w:tcPr>
            <w:tcW w:w="425" w:type="dxa"/>
            <w:shd w:val="solid" w:color="FFFFFF" w:fill="auto"/>
          </w:tcPr>
          <w:p w14:paraId="60C7F09E" w14:textId="77777777" w:rsidR="00D76C99" w:rsidRPr="006B0D02" w:rsidRDefault="00D76C99" w:rsidP="00893060">
            <w:pPr>
              <w:pStyle w:val="TAL"/>
              <w:rPr>
                <w:sz w:val="16"/>
                <w:szCs w:val="16"/>
              </w:rPr>
            </w:pPr>
          </w:p>
        </w:tc>
        <w:tc>
          <w:tcPr>
            <w:tcW w:w="425" w:type="dxa"/>
            <w:shd w:val="solid" w:color="FFFFFF" w:fill="auto"/>
          </w:tcPr>
          <w:p w14:paraId="7166B895" w14:textId="77777777" w:rsidR="00D76C99" w:rsidRPr="006B0D02" w:rsidRDefault="00D76C99" w:rsidP="00893060">
            <w:pPr>
              <w:pStyle w:val="TAR"/>
              <w:rPr>
                <w:sz w:val="16"/>
                <w:szCs w:val="16"/>
              </w:rPr>
            </w:pPr>
          </w:p>
        </w:tc>
        <w:tc>
          <w:tcPr>
            <w:tcW w:w="425" w:type="dxa"/>
            <w:shd w:val="solid" w:color="FFFFFF" w:fill="auto"/>
          </w:tcPr>
          <w:p w14:paraId="0CC42E82" w14:textId="77777777" w:rsidR="00D76C99" w:rsidRPr="006B0D02" w:rsidRDefault="00D76C99" w:rsidP="00893060">
            <w:pPr>
              <w:pStyle w:val="TAC"/>
              <w:rPr>
                <w:sz w:val="16"/>
                <w:szCs w:val="16"/>
              </w:rPr>
            </w:pPr>
          </w:p>
        </w:tc>
        <w:tc>
          <w:tcPr>
            <w:tcW w:w="4962" w:type="dxa"/>
            <w:shd w:val="solid" w:color="FFFFFF" w:fill="auto"/>
          </w:tcPr>
          <w:p w14:paraId="5D38E6CD" w14:textId="6165BDDC" w:rsidR="00D76C99" w:rsidRDefault="00DC7940" w:rsidP="00880E28">
            <w:pPr>
              <w:pStyle w:val="TAL"/>
              <w:rPr>
                <w:sz w:val="16"/>
                <w:szCs w:val="16"/>
              </w:rPr>
            </w:pPr>
            <w:r>
              <w:rPr>
                <w:sz w:val="16"/>
                <w:szCs w:val="16"/>
              </w:rPr>
              <w:t xml:space="preserve">Inclusion of </w:t>
            </w:r>
            <w:r w:rsidR="00D76C99">
              <w:rPr>
                <w:sz w:val="16"/>
                <w:szCs w:val="16"/>
              </w:rPr>
              <w:t>approved pCRs from SA1 #101</w:t>
            </w:r>
            <w:r>
              <w:rPr>
                <w:sz w:val="16"/>
                <w:szCs w:val="16"/>
              </w:rPr>
              <w:t xml:space="preserve">: </w:t>
            </w:r>
            <w:r w:rsidRPr="00DC7940">
              <w:rPr>
                <w:sz w:val="16"/>
                <w:szCs w:val="16"/>
              </w:rPr>
              <w:t>S1-230061: S1-230418: S1-230445: S1-230589: S1-230680: S1-230685: S1-230790: S1-230791: S1-230792: S1-230793</w:t>
            </w:r>
          </w:p>
        </w:tc>
        <w:tc>
          <w:tcPr>
            <w:tcW w:w="708" w:type="dxa"/>
            <w:shd w:val="solid" w:color="FFFFFF" w:fill="auto"/>
          </w:tcPr>
          <w:p w14:paraId="6AFB1B70" w14:textId="6F650EDE" w:rsidR="00D76C99" w:rsidRDefault="00D76C99" w:rsidP="00893060">
            <w:pPr>
              <w:pStyle w:val="TAC"/>
              <w:rPr>
                <w:sz w:val="16"/>
                <w:szCs w:val="16"/>
                <w:lang w:eastAsia="zh-CN"/>
              </w:rPr>
            </w:pPr>
            <w:r>
              <w:rPr>
                <w:rFonts w:hint="eastAsia"/>
                <w:sz w:val="16"/>
                <w:szCs w:val="16"/>
                <w:lang w:eastAsia="zh-CN"/>
              </w:rPr>
              <w:t>0</w:t>
            </w:r>
            <w:r>
              <w:rPr>
                <w:sz w:val="16"/>
                <w:szCs w:val="16"/>
                <w:lang w:eastAsia="zh-CN"/>
              </w:rPr>
              <w:t>.3.0</w:t>
            </w:r>
          </w:p>
        </w:tc>
      </w:tr>
      <w:tr w:rsidR="00DC7940" w:rsidRPr="006B0D02" w14:paraId="2D91D34E" w14:textId="77777777" w:rsidTr="00234E18">
        <w:tc>
          <w:tcPr>
            <w:tcW w:w="800" w:type="dxa"/>
            <w:shd w:val="solid" w:color="FFFFFF" w:fill="auto"/>
          </w:tcPr>
          <w:p w14:paraId="01F953C7" w14:textId="0B8830EB" w:rsidR="00DC7940" w:rsidRDefault="00DC7940" w:rsidP="00893060">
            <w:pPr>
              <w:pStyle w:val="TAC"/>
              <w:rPr>
                <w:sz w:val="16"/>
                <w:szCs w:val="16"/>
                <w:lang w:eastAsia="zh-CN"/>
              </w:rPr>
            </w:pPr>
            <w:r>
              <w:rPr>
                <w:sz w:val="16"/>
                <w:szCs w:val="16"/>
                <w:lang w:eastAsia="zh-CN"/>
              </w:rPr>
              <w:t>2023-03</w:t>
            </w:r>
          </w:p>
        </w:tc>
        <w:tc>
          <w:tcPr>
            <w:tcW w:w="800" w:type="dxa"/>
            <w:shd w:val="solid" w:color="FFFFFF" w:fill="auto"/>
          </w:tcPr>
          <w:p w14:paraId="550F9CBC" w14:textId="4B85136C" w:rsidR="00DC7940" w:rsidRDefault="00DC7940" w:rsidP="00893060">
            <w:pPr>
              <w:pStyle w:val="TAC"/>
              <w:rPr>
                <w:sz w:val="16"/>
                <w:szCs w:val="16"/>
                <w:lang w:eastAsia="zh-CN"/>
              </w:rPr>
            </w:pPr>
            <w:r>
              <w:rPr>
                <w:sz w:val="16"/>
                <w:szCs w:val="16"/>
                <w:lang w:eastAsia="zh-CN"/>
              </w:rPr>
              <w:t>SA#99</w:t>
            </w:r>
          </w:p>
        </w:tc>
        <w:tc>
          <w:tcPr>
            <w:tcW w:w="1094" w:type="dxa"/>
            <w:shd w:val="solid" w:color="FFFFFF" w:fill="auto"/>
          </w:tcPr>
          <w:p w14:paraId="52FCAEEA" w14:textId="7B52C8D9" w:rsidR="00DC7940" w:rsidRDefault="00DC7940" w:rsidP="00773138">
            <w:pPr>
              <w:pStyle w:val="TAC"/>
              <w:rPr>
                <w:sz w:val="16"/>
                <w:szCs w:val="16"/>
                <w:lang w:eastAsia="zh-CN"/>
              </w:rPr>
            </w:pPr>
            <w:r>
              <w:rPr>
                <w:sz w:val="16"/>
                <w:szCs w:val="16"/>
                <w:lang w:eastAsia="zh-CN"/>
              </w:rPr>
              <w:t>SP-230226</w:t>
            </w:r>
          </w:p>
        </w:tc>
        <w:tc>
          <w:tcPr>
            <w:tcW w:w="425" w:type="dxa"/>
            <w:shd w:val="solid" w:color="FFFFFF" w:fill="auto"/>
          </w:tcPr>
          <w:p w14:paraId="42CF36F3" w14:textId="77777777" w:rsidR="00DC7940" w:rsidRPr="006B0D02" w:rsidRDefault="00DC7940" w:rsidP="00893060">
            <w:pPr>
              <w:pStyle w:val="TAL"/>
              <w:rPr>
                <w:sz w:val="16"/>
                <w:szCs w:val="16"/>
              </w:rPr>
            </w:pPr>
          </w:p>
        </w:tc>
        <w:tc>
          <w:tcPr>
            <w:tcW w:w="425" w:type="dxa"/>
            <w:shd w:val="solid" w:color="FFFFFF" w:fill="auto"/>
          </w:tcPr>
          <w:p w14:paraId="227BF05B" w14:textId="77777777" w:rsidR="00DC7940" w:rsidRPr="006B0D02" w:rsidRDefault="00DC7940" w:rsidP="00893060">
            <w:pPr>
              <w:pStyle w:val="TAR"/>
              <w:rPr>
                <w:sz w:val="16"/>
                <w:szCs w:val="16"/>
              </w:rPr>
            </w:pPr>
          </w:p>
        </w:tc>
        <w:tc>
          <w:tcPr>
            <w:tcW w:w="425" w:type="dxa"/>
            <w:shd w:val="solid" w:color="FFFFFF" w:fill="auto"/>
          </w:tcPr>
          <w:p w14:paraId="07C09201" w14:textId="77777777" w:rsidR="00DC7940" w:rsidRPr="006B0D02" w:rsidRDefault="00DC7940" w:rsidP="00893060">
            <w:pPr>
              <w:pStyle w:val="TAC"/>
              <w:rPr>
                <w:sz w:val="16"/>
                <w:szCs w:val="16"/>
              </w:rPr>
            </w:pPr>
          </w:p>
        </w:tc>
        <w:tc>
          <w:tcPr>
            <w:tcW w:w="4962" w:type="dxa"/>
            <w:shd w:val="solid" w:color="FFFFFF" w:fill="auto"/>
          </w:tcPr>
          <w:p w14:paraId="01ADD3A9" w14:textId="09434F7D" w:rsidR="00DC7940" w:rsidRDefault="00DC7940" w:rsidP="00880E28">
            <w:pPr>
              <w:pStyle w:val="TAL"/>
              <w:rPr>
                <w:sz w:val="16"/>
                <w:szCs w:val="16"/>
              </w:rPr>
            </w:pPr>
            <w:r>
              <w:rPr>
                <w:sz w:val="16"/>
                <w:szCs w:val="16"/>
              </w:rPr>
              <w:t>MCC clean-up presentation to SA#99</w:t>
            </w:r>
          </w:p>
        </w:tc>
        <w:tc>
          <w:tcPr>
            <w:tcW w:w="708" w:type="dxa"/>
            <w:shd w:val="solid" w:color="FFFFFF" w:fill="auto"/>
          </w:tcPr>
          <w:p w14:paraId="049D9CB7" w14:textId="53819B55" w:rsidR="00DC7940" w:rsidRDefault="00DC7940" w:rsidP="00893060">
            <w:pPr>
              <w:pStyle w:val="TAC"/>
              <w:rPr>
                <w:sz w:val="16"/>
                <w:szCs w:val="16"/>
                <w:lang w:eastAsia="zh-CN"/>
              </w:rPr>
            </w:pPr>
            <w:r>
              <w:rPr>
                <w:sz w:val="16"/>
                <w:szCs w:val="16"/>
                <w:lang w:eastAsia="zh-CN"/>
              </w:rPr>
              <w:t>1.0.0</w:t>
            </w:r>
          </w:p>
        </w:tc>
      </w:tr>
      <w:tr w:rsidR="006E7F20" w:rsidRPr="006B0D02" w14:paraId="1C5337A0" w14:textId="77777777" w:rsidTr="00234E18">
        <w:tc>
          <w:tcPr>
            <w:tcW w:w="800" w:type="dxa"/>
            <w:shd w:val="solid" w:color="FFFFFF" w:fill="auto"/>
          </w:tcPr>
          <w:p w14:paraId="2BDEDD75" w14:textId="61C59F74" w:rsidR="006E7F20" w:rsidRDefault="00375E1C" w:rsidP="00893060">
            <w:pPr>
              <w:pStyle w:val="TAC"/>
              <w:rPr>
                <w:sz w:val="16"/>
                <w:szCs w:val="16"/>
                <w:lang w:eastAsia="zh-CN"/>
              </w:rPr>
            </w:pPr>
            <w:r>
              <w:rPr>
                <w:rFonts w:hint="eastAsia"/>
                <w:sz w:val="16"/>
                <w:szCs w:val="16"/>
                <w:lang w:eastAsia="zh-CN"/>
              </w:rPr>
              <w:t>2</w:t>
            </w:r>
            <w:r>
              <w:rPr>
                <w:sz w:val="16"/>
                <w:szCs w:val="16"/>
                <w:lang w:eastAsia="zh-CN"/>
              </w:rPr>
              <w:t>023-05</w:t>
            </w:r>
          </w:p>
        </w:tc>
        <w:tc>
          <w:tcPr>
            <w:tcW w:w="800" w:type="dxa"/>
            <w:shd w:val="solid" w:color="FFFFFF" w:fill="auto"/>
          </w:tcPr>
          <w:p w14:paraId="1FE29DC8" w14:textId="52AF4352" w:rsidR="006E7F20" w:rsidRDefault="00375E1C" w:rsidP="00F1307D">
            <w:pPr>
              <w:pStyle w:val="TAC"/>
              <w:rPr>
                <w:sz w:val="16"/>
                <w:szCs w:val="16"/>
                <w:lang w:eastAsia="zh-CN"/>
              </w:rPr>
            </w:pPr>
            <w:r>
              <w:rPr>
                <w:sz w:val="16"/>
                <w:szCs w:val="16"/>
                <w:lang w:eastAsia="zh-CN"/>
              </w:rPr>
              <w:t>SA1#102</w:t>
            </w:r>
          </w:p>
        </w:tc>
        <w:tc>
          <w:tcPr>
            <w:tcW w:w="1094" w:type="dxa"/>
            <w:shd w:val="solid" w:color="FFFFFF" w:fill="auto"/>
          </w:tcPr>
          <w:p w14:paraId="53CBD80C" w14:textId="77777777" w:rsidR="006E7F20" w:rsidRDefault="006E7F20" w:rsidP="00773138">
            <w:pPr>
              <w:pStyle w:val="TAC"/>
              <w:rPr>
                <w:sz w:val="16"/>
                <w:szCs w:val="16"/>
                <w:lang w:eastAsia="zh-CN"/>
              </w:rPr>
            </w:pPr>
          </w:p>
        </w:tc>
        <w:tc>
          <w:tcPr>
            <w:tcW w:w="425" w:type="dxa"/>
            <w:shd w:val="solid" w:color="FFFFFF" w:fill="auto"/>
          </w:tcPr>
          <w:p w14:paraId="4E2C2EC2" w14:textId="77777777" w:rsidR="006E7F20" w:rsidRPr="006B0D02" w:rsidRDefault="006E7F20" w:rsidP="00893060">
            <w:pPr>
              <w:pStyle w:val="TAL"/>
              <w:rPr>
                <w:sz w:val="16"/>
                <w:szCs w:val="16"/>
              </w:rPr>
            </w:pPr>
          </w:p>
        </w:tc>
        <w:tc>
          <w:tcPr>
            <w:tcW w:w="425" w:type="dxa"/>
            <w:shd w:val="solid" w:color="FFFFFF" w:fill="auto"/>
          </w:tcPr>
          <w:p w14:paraId="100A9F9F" w14:textId="77777777" w:rsidR="006E7F20" w:rsidRPr="006B0D02" w:rsidRDefault="006E7F20" w:rsidP="00893060">
            <w:pPr>
              <w:pStyle w:val="TAR"/>
              <w:rPr>
                <w:sz w:val="16"/>
                <w:szCs w:val="16"/>
              </w:rPr>
            </w:pPr>
          </w:p>
        </w:tc>
        <w:tc>
          <w:tcPr>
            <w:tcW w:w="425" w:type="dxa"/>
            <w:shd w:val="solid" w:color="FFFFFF" w:fill="auto"/>
          </w:tcPr>
          <w:p w14:paraId="029A53C2" w14:textId="77777777" w:rsidR="006E7F20" w:rsidRPr="006B0D02" w:rsidRDefault="006E7F20" w:rsidP="00893060">
            <w:pPr>
              <w:pStyle w:val="TAC"/>
              <w:rPr>
                <w:sz w:val="16"/>
                <w:szCs w:val="16"/>
              </w:rPr>
            </w:pPr>
          </w:p>
        </w:tc>
        <w:tc>
          <w:tcPr>
            <w:tcW w:w="4962" w:type="dxa"/>
            <w:shd w:val="solid" w:color="FFFFFF" w:fill="auto"/>
          </w:tcPr>
          <w:p w14:paraId="758BE768" w14:textId="000E4623" w:rsidR="006E7F20" w:rsidRDefault="00375E1C" w:rsidP="00F1307D">
            <w:pPr>
              <w:pStyle w:val="TAL"/>
              <w:rPr>
                <w:sz w:val="16"/>
                <w:szCs w:val="16"/>
              </w:rPr>
            </w:pPr>
            <w:r>
              <w:rPr>
                <w:sz w:val="16"/>
                <w:szCs w:val="16"/>
              </w:rPr>
              <w:t xml:space="preserve">Inclusion of approved pCRs from SA1 #102: S1-231179: S1-231180: S1-231277: S1-231531: S1-231532: S1-231533: S1-231540: S1-231543: </w:t>
            </w:r>
            <w:r w:rsidR="00F1307D">
              <w:rPr>
                <w:sz w:val="16"/>
                <w:szCs w:val="16"/>
              </w:rPr>
              <w:t>S1-231550: S1-231552: S1-231553: S1-231770: S1-231771: S1-231772</w:t>
            </w:r>
          </w:p>
        </w:tc>
        <w:tc>
          <w:tcPr>
            <w:tcW w:w="708" w:type="dxa"/>
            <w:shd w:val="solid" w:color="FFFFFF" w:fill="auto"/>
          </w:tcPr>
          <w:p w14:paraId="133967E3" w14:textId="6692AFC2" w:rsidR="006E7F20" w:rsidRPr="00F1307D" w:rsidRDefault="00375E1C" w:rsidP="00893060">
            <w:pPr>
              <w:pStyle w:val="TAC"/>
              <w:rPr>
                <w:sz w:val="16"/>
                <w:szCs w:val="16"/>
                <w:lang w:eastAsia="zh-CN"/>
              </w:rPr>
            </w:pPr>
            <w:r>
              <w:rPr>
                <w:sz w:val="16"/>
                <w:szCs w:val="16"/>
                <w:lang w:eastAsia="zh-CN"/>
              </w:rPr>
              <w:t>1.1.0</w:t>
            </w:r>
          </w:p>
        </w:tc>
      </w:tr>
    </w:tbl>
    <w:p w14:paraId="6AE5F0B0" w14:textId="2210DE2E" w:rsidR="00080512" w:rsidRDefault="00080512" w:rsidP="002577A9">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7BA52" w14:textId="77777777" w:rsidR="00D83ABE" w:rsidRDefault="00D83ABE">
      <w:r>
        <w:separator/>
      </w:r>
    </w:p>
  </w:endnote>
  <w:endnote w:type="continuationSeparator" w:id="0">
    <w:p w14:paraId="4147B52C" w14:textId="77777777" w:rsidR="00D83ABE" w:rsidRDefault="00D8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F9194A" w:rsidRDefault="00F9194A">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A6710" w14:textId="77777777" w:rsidR="00D83ABE" w:rsidRDefault="00D83ABE">
      <w:r>
        <w:separator/>
      </w:r>
    </w:p>
  </w:footnote>
  <w:footnote w:type="continuationSeparator" w:id="0">
    <w:p w14:paraId="0909E501" w14:textId="77777777" w:rsidR="00D83ABE" w:rsidRDefault="00D83A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EFE360C" w:rsidR="00F9194A" w:rsidRDefault="00F919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2F94">
      <w:rPr>
        <w:rFonts w:ascii="Arial" w:hAnsi="Arial" w:cs="Arial"/>
        <w:b/>
        <w:noProof/>
        <w:sz w:val="18"/>
        <w:szCs w:val="18"/>
      </w:rPr>
      <w:t>3GPP TR 22.882 V1.1.0 (2023-06)</w:t>
    </w:r>
    <w:r>
      <w:rPr>
        <w:rFonts w:ascii="Arial" w:hAnsi="Arial" w:cs="Arial"/>
        <w:b/>
        <w:sz w:val="18"/>
        <w:szCs w:val="18"/>
      </w:rPr>
      <w:fldChar w:fldCharType="end"/>
    </w:r>
  </w:p>
  <w:p w14:paraId="7A6BC72E" w14:textId="2DB9F993" w:rsidR="00F9194A" w:rsidRDefault="00F919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2F94">
      <w:rPr>
        <w:rFonts w:ascii="Arial" w:hAnsi="Arial" w:cs="Arial"/>
        <w:b/>
        <w:noProof/>
        <w:sz w:val="18"/>
        <w:szCs w:val="18"/>
      </w:rPr>
      <w:t>15</w:t>
    </w:r>
    <w:r>
      <w:rPr>
        <w:rFonts w:ascii="Arial" w:hAnsi="Arial" w:cs="Arial"/>
        <w:b/>
        <w:sz w:val="18"/>
        <w:szCs w:val="18"/>
      </w:rPr>
      <w:fldChar w:fldCharType="end"/>
    </w:r>
  </w:p>
  <w:p w14:paraId="13C538E8" w14:textId="1CB134D7" w:rsidR="00F9194A" w:rsidRDefault="00F919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2F94">
      <w:rPr>
        <w:rFonts w:ascii="Arial" w:hAnsi="Arial" w:cs="Arial"/>
        <w:b/>
        <w:noProof/>
        <w:sz w:val="18"/>
        <w:szCs w:val="18"/>
      </w:rPr>
      <w:t>Release 19</w:t>
    </w:r>
    <w:r>
      <w:rPr>
        <w:rFonts w:ascii="Arial" w:hAnsi="Arial" w:cs="Arial"/>
        <w:b/>
        <w:sz w:val="18"/>
        <w:szCs w:val="18"/>
      </w:rPr>
      <w:fldChar w:fldCharType="end"/>
    </w:r>
  </w:p>
  <w:p w14:paraId="1024E63D" w14:textId="77777777" w:rsidR="00F9194A" w:rsidRDefault="00F9194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6"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8"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宋体"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1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7"/>
  </w:num>
  <w:num w:numId="6">
    <w:abstractNumId w:val="14"/>
  </w:num>
  <w:num w:numId="7">
    <w:abstractNumId w:val="3"/>
  </w:num>
  <w:num w:numId="8">
    <w:abstractNumId w:val="17"/>
  </w:num>
  <w:num w:numId="9">
    <w:abstractNumId w:val="18"/>
  </w:num>
  <w:num w:numId="10">
    <w:abstractNumId w:val="6"/>
  </w:num>
  <w:num w:numId="11">
    <w:abstractNumId w:val="15"/>
  </w:num>
  <w:num w:numId="12">
    <w:abstractNumId w:val="13"/>
  </w:num>
  <w:num w:numId="13">
    <w:abstractNumId w:val="11"/>
  </w:num>
  <w:num w:numId="14">
    <w:abstractNumId w:val="2"/>
  </w:num>
  <w:num w:numId="15">
    <w:abstractNumId w:val="9"/>
  </w:num>
  <w:num w:numId="16">
    <w:abstractNumId w:val="8"/>
  </w:num>
  <w:num w:numId="17">
    <w:abstractNumId w:val="12"/>
  </w:num>
  <w:num w:numId="18">
    <w:abstractNumId w:val="10"/>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D32"/>
    <w:rsid w:val="00011764"/>
    <w:rsid w:val="00027CB2"/>
    <w:rsid w:val="00033397"/>
    <w:rsid w:val="00040095"/>
    <w:rsid w:val="00051834"/>
    <w:rsid w:val="00054A22"/>
    <w:rsid w:val="00062023"/>
    <w:rsid w:val="000655A6"/>
    <w:rsid w:val="00080512"/>
    <w:rsid w:val="00094E2A"/>
    <w:rsid w:val="00097C73"/>
    <w:rsid w:val="000A7958"/>
    <w:rsid w:val="000A7EC1"/>
    <w:rsid w:val="000B6FC3"/>
    <w:rsid w:val="000C47C3"/>
    <w:rsid w:val="000C77FD"/>
    <w:rsid w:val="000D43A3"/>
    <w:rsid w:val="000D58AB"/>
    <w:rsid w:val="000D7E9C"/>
    <w:rsid w:val="000E2C7C"/>
    <w:rsid w:val="000E5959"/>
    <w:rsid w:val="000F02F7"/>
    <w:rsid w:val="000F0E69"/>
    <w:rsid w:val="00105287"/>
    <w:rsid w:val="001214EB"/>
    <w:rsid w:val="00123C59"/>
    <w:rsid w:val="0012464A"/>
    <w:rsid w:val="001259FF"/>
    <w:rsid w:val="00130F97"/>
    <w:rsid w:val="0013163B"/>
    <w:rsid w:val="00133525"/>
    <w:rsid w:val="00137145"/>
    <w:rsid w:val="00147545"/>
    <w:rsid w:val="00160668"/>
    <w:rsid w:val="00160D5C"/>
    <w:rsid w:val="0016536A"/>
    <w:rsid w:val="001705CC"/>
    <w:rsid w:val="00175E52"/>
    <w:rsid w:val="001764A9"/>
    <w:rsid w:val="00181CBB"/>
    <w:rsid w:val="001A1454"/>
    <w:rsid w:val="001A4C42"/>
    <w:rsid w:val="001A7420"/>
    <w:rsid w:val="001B5DEF"/>
    <w:rsid w:val="001B6637"/>
    <w:rsid w:val="001B77C5"/>
    <w:rsid w:val="001B7A93"/>
    <w:rsid w:val="001C21C3"/>
    <w:rsid w:val="001D02C2"/>
    <w:rsid w:val="001D5920"/>
    <w:rsid w:val="001E1465"/>
    <w:rsid w:val="001E1A9B"/>
    <w:rsid w:val="001E1F1A"/>
    <w:rsid w:val="001E2B7F"/>
    <w:rsid w:val="001F0C1D"/>
    <w:rsid w:val="001F1132"/>
    <w:rsid w:val="001F168B"/>
    <w:rsid w:val="001F672E"/>
    <w:rsid w:val="0020474F"/>
    <w:rsid w:val="00211075"/>
    <w:rsid w:val="00226E03"/>
    <w:rsid w:val="002347A2"/>
    <w:rsid w:val="00234E18"/>
    <w:rsid w:val="002577A9"/>
    <w:rsid w:val="00261613"/>
    <w:rsid w:val="00262429"/>
    <w:rsid w:val="002675F0"/>
    <w:rsid w:val="002742D1"/>
    <w:rsid w:val="002760EE"/>
    <w:rsid w:val="0028169B"/>
    <w:rsid w:val="002863D7"/>
    <w:rsid w:val="002872E4"/>
    <w:rsid w:val="002876AC"/>
    <w:rsid w:val="002A3515"/>
    <w:rsid w:val="002B0920"/>
    <w:rsid w:val="002B6339"/>
    <w:rsid w:val="002E00EE"/>
    <w:rsid w:val="002F5813"/>
    <w:rsid w:val="003172DC"/>
    <w:rsid w:val="003246E3"/>
    <w:rsid w:val="00341175"/>
    <w:rsid w:val="00341E0A"/>
    <w:rsid w:val="00346504"/>
    <w:rsid w:val="00347D4A"/>
    <w:rsid w:val="00351F1C"/>
    <w:rsid w:val="00351FE5"/>
    <w:rsid w:val="0035462D"/>
    <w:rsid w:val="00356555"/>
    <w:rsid w:val="00356C20"/>
    <w:rsid w:val="00357EF4"/>
    <w:rsid w:val="00363DAD"/>
    <w:rsid w:val="00375E1C"/>
    <w:rsid w:val="003765B8"/>
    <w:rsid w:val="00377E65"/>
    <w:rsid w:val="003826B1"/>
    <w:rsid w:val="00384D82"/>
    <w:rsid w:val="003917C7"/>
    <w:rsid w:val="0039671E"/>
    <w:rsid w:val="003A27F7"/>
    <w:rsid w:val="003B2CCD"/>
    <w:rsid w:val="003C3971"/>
    <w:rsid w:val="003C7176"/>
    <w:rsid w:val="003E527B"/>
    <w:rsid w:val="003F4CFE"/>
    <w:rsid w:val="00404163"/>
    <w:rsid w:val="00415923"/>
    <w:rsid w:val="00423334"/>
    <w:rsid w:val="00425F02"/>
    <w:rsid w:val="004336CB"/>
    <w:rsid w:val="004345EC"/>
    <w:rsid w:val="00443F9B"/>
    <w:rsid w:val="00447312"/>
    <w:rsid w:val="00465515"/>
    <w:rsid w:val="00465626"/>
    <w:rsid w:val="0046724A"/>
    <w:rsid w:val="00492382"/>
    <w:rsid w:val="0049751D"/>
    <w:rsid w:val="004A4A5B"/>
    <w:rsid w:val="004B0887"/>
    <w:rsid w:val="004C30AC"/>
    <w:rsid w:val="004D0CC1"/>
    <w:rsid w:val="004D3578"/>
    <w:rsid w:val="004D5E87"/>
    <w:rsid w:val="004E213A"/>
    <w:rsid w:val="004F0988"/>
    <w:rsid w:val="004F3340"/>
    <w:rsid w:val="004F5FA7"/>
    <w:rsid w:val="00523B1B"/>
    <w:rsid w:val="00524CDD"/>
    <w:rsid w:val="00531F07"/>
    <w:rsid w:val="0053388B"/>
    <w:rsid w:val="00535773"/>
    <w:rsid w:val="00543E6C"/>
    <w:rsid w:val="00550E59"/>
    <w:rsid w:val="0055464A"/>
    <w:rsid w:val="0055528E"/>
    <w:rsid w:val="00557756"/>
    <w:rsid w:val="005611A3"/>
    <w:rsid w:val="00561ECD"/>
    <w:rsid w:val="00565087"/>
    <w:rsid w:val="005662BC"/>
    <w:rsid w:val="00582F7D"/>
    <w:rsid w:val="005872E6"/>
    <w:rsid w:val="00597B11"/>
    <w:rsid w:val="00597CF9"/>
    <w:rsid w:val="005B183C"/>
    <w:rsid w:val="005B58E5"/>
    <w:rsid w:val="005B7772"/>
    <w:rsid w:val="005C73B2"/>
    <w:rsid w:val="005D2E01"/>
    <w:rsid w:val="005D395D"/>
    <w:rsid w:val="005D7526"/>
    <w:rsid w:val="005E297A"/>
    <w:rsid w:val="005E4BB2"/>
    <w:rsid w:val="005F5A8F"/>
    <w:rsid w:val="005F788A"/>
    <w:rsid w:val="00602AEA"/>
    <w:rsid w:val="00607D2A"/>
    <w:rsid w:val="00614F93"/>
    <w:rsid w:val="00614FDF"/>
    <w:rsid w:val="00622190"/>
    <w:rsid w:val="00623DB3"/>
    <w:rsid w:val="0063543D"/>
    <w:rsid w:val="0064190E"/>
    <w:rsid w:val="00647114"/>
    <w:rsid w:val="00680236"/>
    <w:rsid w:val="00680403"/>
    <w:rsid w:val="00685398"/>
    <w:rsid w:val="00687F79"/>
    <w:rsid w:val="006912E9"/>
    <w:rsid w:val="00697E45"/>
    <w:rsid w:val="006A323F"/>
    <w:rsid w:val="006A53C0"/>
    <w:rsid w:val="006B30D0"/>
    <w:rsid w:val="006B5FD2"/>
    <w:rsid w:val="006C3D95"/>
    <w:rsid w:val="006D0BA3"/>
    <w:rsid w:val="006D6595"/>
    <w:rsid w:val="006E1A42"/>
    <w:rsid w:val="006E5C86"/>
    <w:rsid w:val="006E7F20"/>
    <w:rsid w:val="006F25C9"/>
    <w:rsid w:val="006F3697"/>
    <w:rsid w:val="006F3F30"/>
    <w:rsid w:val="00701116"/>
    <w:rsid w:val="00706740"/>
    <w:rsid w:val="007112E6"/>
    <w:rsid w:val="0071174C"/>
    <w:rsid w:val="00711E8C"/>
    <w:rsid w:val="00713C44"/>
    <w:rsid w:val="00716AA4"/>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845BC"/>
    <w:rsid w:val="00785280"/>
    <w:rsid w:val="007A0752"/>
    <w:rsid w:val="007A211F"/>
    <w:rsid w:val="007A2D49"/>
    <w:rsid w:val="007A4FAD"/>
    <w:rsid w:val="007B600E"/>
    <w:rsid w:val="007B677F"/>
    <w:rsid w:val="007C43E4"/>
    <w:rsid w:val="007E1F0D"/>
    <w:rsid w:val="007F0F4A"/>
    <w:rsid w:val="007F1D16"/>
    <w:rsid w:val="007F3B28"/>
    <w:rsid w:val="008028A4"/>
    <w:rsid w:val="00815ECB"/>
    <w:rsid w:val="00824C24"/>
    <w:rsid w:val="00830747"/>
    <w:rsid w:val="00835AD3"/>
    <w:rsid w:val="00850C82"/>
    <w:rsid w:val="0085579C"/>
    <w:rsid w:val="00873C32"/>
    <w:rsid w:val="008768CA"/>
    <w:rsid w:val="00877D97"/>
    <w:rsid w:val="00880E28"/>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40F8F"/>
    <w:rsid w:val="00942EC2"/>
    <w:rsid w:val="00950589"/>
    <w:rsid w:val="00952186"/>
    <w:rsid w:val="009616FD"/>
    <w:rsid w:val="0096232A"/>
    <w:rsid w:val="00965860"/>
    <w:rsid w:val="00977C60"/>
    <w:rsid w:val="00994DD7"/>
    <w:rsid w:val="009A7AEC"/>
    <w:rsid w:val="009D4BA1"/>
    <w:rsid w:val="009E2F94"/>
    <w:rsid w:val="009E35A4"/>
    <w:rsid w:val="009E3AE3"/>
    <w:rsid w:val="009F37B7"/>
    <w:rsid w:val="00A10EC3"/>
    <w:rsid w:val="00A10F02"/>
    <w:rsid w:val="00A13C1E"/>
    <w:rsid w:val="00A164B4"/>
    <w:rsid w:val="00A26956"/>
    <w:rsid w:val="00A27486"/>
    <w:rsid w:val="00A33780"/>
    <w:rsid w:val="00A372E2"/>
    <w:rsid w:val="00A46EDB"/>
    <w:rsid w:val="00A53724"/>
    <w:rsid w:val="00A56066"/>
    <w:rsid w:val="00A65FC0"/>
    <w:rsid w:val="00A66401"/>
    <w:rsid w:val="00A67CAC"/>
    <w:rsid w:val="00A7096F"/>
    <w:rsid w:val="00A73129"/>
    <w:rsid w:val="00A82346"/>
    <w:rsid w:val="00A84CD2"/>
    <w:rsid w:val="00A92BA1"/>
    <w:rsid w:val="00A94BD9"/>
    <w:rsid w:val="00A95A32"/>
    <w:rsid w:val="00A95E76"/>
    <w:rsid w:val="00A97354"/>
    <w:rsid w:val="00AA002C"/>
    <w:rsid w:val="00AB4A5D"/>
    <w:rsid w:val="00AC6BC6"/>
    <w:rsid w:val="00AC74CD"/>
    <w:rsid w:val="00AE65E2"/>
    <w:rsid w:val="00AE746F"/>
    <w:rsid w:val="00AF1460"/>
    <w:rsid w:val="00B15449"/>
    <w:rsid w:val="00B20634"/>
    <w:rsid w:val="00B32318"/>
    <w:rsid w:val="00B56596"/>
    <w:rsid w:val="00B741B1"/>
    <w:rsid w:val="00B84013"/>
    <w:rsid w:val="00B93086"/>
    <w:rsid w:val="00B941D5"/>
    <w:rsid w:val="00BA19ED"/>
    <w:rsid w:val="00BA4B8D"/>
    <w:rsid w:val="00BA6A0E"/>
    <w:rsid w:val="00BB0B9E"/>
    <w:rsid w:val="00BC090C"/>
    <w:rsid w:val="00BC0F7D"/>
    <w:rsid w:val="00BC50AF"/>
    <w:rsid w:val="00BD2AF0"/>
    <w:rsid w:val="00BD7D31"/>
    <w:rsid w:val="00BE1B8C"/>
    <w:rsid w:val="00BE3255"/>
    <w:rsid w:val="00BF128E"/>
    <w:rsid w:val="00BF546E"/>
    <w:rsid w:val="00C06162"/>
    <w:rsid w:val="00C074DD"/>
    <w:rsid w:val="00C075B3"/>
    <w:rsid w:val="00C1496A"/>
    <w:rsid w:val="00C24242"/>
    <w:rsid w:val="00C259E9"/>
    <w:rsid w:val="00C33079"/>
    <w:rsid w:val="00C35416"/>
    <w:rsid w:val="00C45231"/>
    <w:rsid w:val="00C551FF"/>
    <w:rsid w:val="00C60C16"/>
    <w:rsid w:val="00C62B6D"/>
    <w:rsid w:val="00C674C4"/>
    <w:rsid w:val="00C72833"/>
    <w:rsid w:val="00C80F1D"/>
    <w:rsid w:val="00C91962"/>
    <w:rsid w:val="00C93F40"/>
    <w:rsid w:val="00CA3D0C"/>
    <w:rsid w:val="00CA3EEC"/>
    <w:rsid w:val="00CB0753"/>
    <w:rsid w:val="00CB674B"/>
    <w:rsid w:val="00CB75D1"/>
    <w:rsid w:val="00CC3426"/>
    <w:rsid w:val="00CC60EA"/>
    <w:rsid w:val="00CE5B9A"/>
    <w:rsid w:val="00CF025F"/>
    <w:rsid w:val="00CF0BC2"/>
    <w:rsid w:val="00CF2064"/>
    <w:rsid w:val="00CF32A7"/>
    <w:rsid w:val="00D066A1"/>
    <w:rsid w:val="00D14EBC"/>
    <w:rsid w:val="00D162AD"/>
    <w:rsid w:val="00D34D61"/>
    <w:rsid w:val="00D4628F"/>
    <w:rsid w:val="00D5033B"/>
    <w:rsid w:val="00D54850"/>
    <w:rsid w:val="00D56C3F"/>
    <w:rsid w:val="00D57972"/>
    <w:rsid w:val="00D579EB"/>
    <w:rsid w:val="00D65BB4"/>
    <w:rsid w:val="00D65E6A"/>
    <w:rsid w:val="00D675A9"/>
    <w:rsid w:val="00D7164D"/>
    <w:rsid w:val="00D738D6"/>
    <w:rsid w:val="00D747DB"/>
    <w:rsid w:val="00D74808"/>
    <w:rsid w:val="00D755EB"/>
    <w:rsid w:val="00D76048"/>
    <w:rsid w:val="00D76C99"/>
    <w:rsid w:val="00D8249B"/>
    <w:rsid w:val="00D82E6F"/>
    <w:rsid w:val="00D83ABE"/>
    <w:rsid w:val="00D87E00"/>
    <w:rsid w:val="00D9134D"/>
    <w:rsid w:val="00DA0715"/>
    <w:rsid w:val="00DA1FC7"/>
    <w:rsid w:val="00DA2E2A"/>
    <w:rsid w:val="00DA7A03"/>
    <w:rsid w:val="00DB1818"/>
    <w:rsid w:val="00DC17C7"/>
    <w:rsid w:val="00DC309B"/>
    <w:rsid w:val="00DC485A"/>
    <w:rsid w:val="00DC4DA2"/>
    <w:rsid w:val="00DC7940"/>
    <w:rsid w:val="00DD4C17"/>
    <w:rsid w:val="00DD5BEA"/>
    <w:rsid w:val="00DD74A5"/>
    <w:rsid w:val="00DE107F"/>
    <w:rsid w:val="00DE1C5E"/>
    <w:rsid w:val="00DF2B1F"/>
    <w:rsid w:val="00DF62CD"/>
    <w:rsid w:val="00E02B69"/>
    <w:rsid w:val="00E12EF0"/>
    <w:rsid w:val="00E14B90"/>
    <w:rsid w:val="00E16509"/>
    <w:rsid w:val="00E3282D"/>
    <w:rsid w:val="00E369CB"/>
    <w:rsid w:val="00E44582"/>
    <w:rsid w:val="00E71EDB"/>
    <w:rsid w:val="00E77645"/>
    <w:rsid w:val="00E8607E"/>
    <w:rsid w:val="00E92579"/>
    <w:rsid w:val="00EA15B0"/>
    <w:rsid w:val="00EA5EA7"/>
    <w:rsid w:val="00EA5F7A"/>
    <w:rsid w:val="00EB0B82"/>
    <w:rsid w:val="00EC4101"/>
    <w:rsid w:val="00EC4A25"/>
    <w:rsid w:val="00EF608C"/>
    <w:rsid w:val="00F00C71"/>
    <w:rsid w:val="00F025A2"/>
    <w:rsid w:val="00F04712"/>
    <w:rsid w:val="00F11074"/>
    <w:rsid w:val="00F1307D"/>
    <w:rsid w:val="00F13360"/>
    <w:rsid w:val="00F14A9D"/>
    <w:rsid w:val="00F153E2"/>
    <w:rsid w:val="00F17B77"/>
    <w:rsid w:val="00F22EC7"/>
    <w:rsid w:val="00F26396"/>
    <w:rsid w:val="00F325C8"/>
    <w:rsid w:val="00F42274"/>
    <w:rsid w:val="00F447AE"/>
    <w:rsid w:val="00F469BA"/>
    <w:rsid w:val="00F57896"/>
    <w:rsid w:val="00F653B8"/>
    <w:rsid w:val="00F9008D"/>
    <w:rsid w:val="00F913B6"/>
    <w:rsid w:val="00F9194A"/>
    <w:rsid w:val="00FA1266"/>
    <w:rsid w:val="00FA6DBF"/>
    <w:rsid w:val="00FB107B"/>
    <w:rsid w:val="00FB44D5"/>
    <w:rsid w:val="00FC1192"/>
    <w:rsid w:val="00FD1FA2"/>
    <w:rsid w:val="00FD24C6"/>
    <w:rsid w:val="00FD377E"/>
    <w:rsid w:val="00FD61A3"/>
    <w:rsid w:val="00FE4BDF"/>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uiPriority w:val="99"/>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paragraph" w:styleId="ac">
    <w:name w:val="Normal (Web)"/>
    <w:basedOn w:val="a"/>
    <w:uiPriority w:val="99"/>
    <w:unhideWhenUsed/>
    <w:rsid w:val="000E5959"/>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a0"/>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ad">
    <w:name w:val="Revision"/>
    <w:hidden/>
    <w:uiPriority w:val="99"/>
    <w:semiHidden/>
    <w:rsid w:val="00DC7940"/>
    <w:rPr>
      <w:lang w:eastAsia="en-US"/>
    </w:rPr>
  </w:style>
  <w:style w:type="character" w:customStyle="1" w:styleId="10">
    <w:name w:val="标题 1 字符"/>
    <w:basedOn w:val="a0"/>
    <w:link w:val="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ae">
    <w:name w:val="List Paragraph"/>
    <w:basedOn w:val="a"/>
    <w:uiPriority w:val="34"/>
    <w:qFormat/>
    <w:rsid w:val="0096232A"/>
    <w:pPr>
      <w:ind w:left="720"/>
      <w:contextualSpacing/>
    </w:pPr>
    <w:rPr>
      <w:rFonts w:eastAsia="宋体"/>
    </w:rPr>
  </w:style>
  <w:style w:type="character" w:customStyle="1" w:styleId="20">
    <w:name w:val="标题 2 字符"/>
    <w:link w:val="2"/>
    <w:rsid w:val="00CC60EA"/>
    <w:rPr>
      <w:rFonts w:ascii="Arial" w:hAnsi="Arial"/>
      <w:sz w:val="32"/>
      <w:lang w:eastAsia="en-US"/>
    </w:rPr>
  </w:style>
  <w:style w:type="character" w:customStyle="1" w:styleId="30">
    <w:name w:val="标题 3 字符"/>
    <w:link w:val="3"/>
    <w:rsid w:val="00CC60EA"/>
    <w:rPr>
      <w:rFonts w:ascii="Arial" w:hAnsi="Arial"/>
      <w:sz w:val="28"/>
      <w:lang w:eastAsia="en-US"/>
    </w:rPr>
  </w:style>
  <w:style w:type="paragraph" w:styleId="af">
    <w:name w:val="List"/>
    <w:basedOn w:val="a"/>
    <w:rsid w:val="00CC60EA"/>
    <w:pPr>
      <w:ind w:left="283" w:hanging="283"/>
      <w:contextualSpacing/>
    </w:pPr>
    <w:rPr>
      <w:rFonts w:eastAsia="Times New Roman"/>
    </w:rPr>
  </w:style>
  <w:style w:type="character" w:customStyle="1" w:styleId="a4">
    <w:name w:val="页眉 字符"/>
    <w:link w:val="a3"/>
    <w:rsid w:val="00CC60EA"/>
    <w:rPr>
      <w:rFonts w:ascii="Arial" w:hAnsi="Arial"/>
      <w:b/>
      <w:noProof/>
      <w:sz w:val="18"/>
      <w:lang w:eastAsia="ja-JP"/>
    </w:rPr>
  </w:style>
  <w:style w:type="character" w:customStyle="1" w:styleId="a6">
    <w:name w:val="页脚 字符"/>
    <w:link w:val="a5"/>
    <w:rsid w:val="00CC60EA"/>
    <w:rPr>
      <w:rFonts w:ascii="Arial" w:hAnsi="Arial"/>
      <w:b/>
      <w:i/>
      <w:noProof/>
      <w:sz w:val="18"/>
      <w:lang w:eastAsia="ja-JP"/>
    </w:rPr>
  </w:style>
  <w:style w:type="character" w:customStyle="1" w:styleId="af0">
    <w:name w:val="未解析的提及"/>
    <w:uiPriority w:val="99"/>
    <w:semiHidden/>
    <w:unhideWhenUsed/>
    <w:rsid w:val="00CC60EA"/>
    <w:rPr>
      <w:color w:val="605E5C"/>
      <w:shd w:val="clear" w:color="auto" w:fill="E1DFDD"/>
    </w:rPr>
  </w:style>
  <w:style w:type="character" w:styleId="af1">
    <w:name w:val="annotation reference"/>
    <w:rsid w:val="00CC60EA"/>
    <w:rPr>
      <w:sz w:val="18"/>
      <w:szCs w:val="18"/>
    </w:rPr>
  </w:style>
  <w:style w:type="paragraph" w:styleId="af2">
    <w:name w:val="annotation text"/>
    <w:basedOn w:val="a"/>
    <w:link w:val="af3"/>
    <w:rsid w:val="00CC60EA"/>
    <w:rPr>
      <w:rFonts w:eastAsia="Times New Roman"/>
    </w:rPr>
  </w:style>
  <w:style w:type="character" w:customStyle="1" w:styleId="af3">
    <w:name w:val="批注文字 字符"/>
    <w:basedOn w:val="a0"/>
    <w:link w:val="af2"/>
    <w:rsid w:val="00CC60EA"/>
    <w:rPr>
      <w:rFonts w:eastAsia="Times New Roman"/>
      <w:lang w:eastAsia="en-US"/>
    </w:rPr>
  </w:style>
  <w:style w:type="paragraph" w:styleId="af4">
    <w:name w:val="annotation subject"/>
    <w:basedOn w:val="af2"/>
    <w:next w:val="af2"/>
    <w:link w:val="af5"/>
    <w:rsid w:val="00CC60EA"/>
    <w:rPr>
      <w:b/>
      <w:bCs/>
    </w:rPr>
  </w:style>
  <w:style w:type="character" w:customStyle="1" w:styleId="af5">
    <w:name w:val="批注主题 字符"/>
    <w:basedOn w:val="af3"/>
    <w:link w:val="af4"/>
    <w:rsid w:val="00CC60EA"/>
    <w:rPr>
      <w:rFonts w:eastAsia="Times New Roman"/>
      <w:b/>
      <w:bCs/>
      <w:lang w:eastAsia="en-US"/>
    </w:rPr>
  </w:style>
  <w:style w:type="paragraph" w:styleId="af6">
    <w:name w:val="footnote text"/>
    <w:basedOn w:val="a"/>
    <w:link w:val="af7"/>
    <w:rsid w:val="00CC60EA"/>
    <w:rPr>
      <w:rFonts w:eastAsia="Times New Roman"/>
    </w:rPr>
  </w:style>
  <w:style w:type="character" w:customStyle="1" w:styleId="af7">
    <w:name w:val="脚注文本 字符"/>
    <w:basedOn w:val="a0"/>
    <w:link w:val="af6"/>
    <w:rsid w:val="00CC60EA"/>
    <w:rPr>
      <w:rFonts w:eastAsia="Times New Roman"/>
      <w:lang w:eastAsia="en-US"/>
    </w:rPr>
  </w:style>
  <w:style w:type="character" w:styleId="af8">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ibrairie.ademe.fr/cadic/7695/pcr_internet_services_provision__english_version.pdf" TargetMode="Externa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pa.gov/green-power-markets/renewable-energy-certificates-recs"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40C82-B942-472B-9414-198D1CB4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17069</Words>
  <Characters>97299</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2</cp:revision>
  <cp:lastPrinted>2019-02-25T14:05:00Z</cp:lastPrinted>
  <dcterms:created xsi:type="dcterms:W3CDTF">2023-06-02T10:34:00Z</dcterms:created>
  <dcterms:modified xsi:type="dcterms:W3CDTF">2023-06-02T10:34:00Z</dcterms:modified>
</cp:coreProperties>
</file>